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Style0"/>
        <w:tblW w:w="9470" w:type="dxa"/>
        <w:tblInd w:w="0" w:type="dxa"/>
        <w:tblLayout w:type="fixed"/>
        <w:tblLook w:val="04A0" w:firstRow="1" w:lastRow="0" w:firstColumn="1" w:lastColumn="0" w:noHBand="0" w:noVBand="1"/>
      </w:tblPr>
      <w:tblGrid>
        <w:gridCol w:w="1050"/>
        <w:gridCol w:w="1050"/>
        <w:gridCol w:w="1050"/>
        <w:gridCol w:w="1050"/>
        <w:gridCol w:w="1050"/>
        <w:gridCol w:w="1050"/>
        <w:gridCol w:w="1050"/>
        <w:gridCol w:w="1050"/>
        <w:gridCol w:w="956"/>
        <w:gridCol w:w="94"/>
        <w:gridCol w:w="20"/>
      </w:tblGrid>
      <w:tr w:rsidR="008F5EF5" w:rsidTr="00993C89">
        <w:trPr>
          <w:gridAfter w:val="2"/>
          <w:wAfter w:w="114" w:type="dxa"/>
        </w:trPr>
        <w:tc>
          <w:tcPr>
            <w:tcW w:w="9356" w:type="dxa"/>
            <w:gridSpan w:val="9"/>
            <w:shd w:val="clear" w:color="FFFFFF" w:fill="auto"/>
            <w:vAlign w:val="bottom"/>
          </w:tcPr>
          <w:p w:rsidR="00795C54" w:rsidRDefault="00795C54">
            <w:pPr>
              <w:jc w:val="center"/>
              <w:rPr>
                <w:rFonts w:ascii="Times New Roman" w:hAnsi="Times New Roman"/>
                <w:b/>
                <w:sz w:val="24"/>
                <w:szCs w:val="24"/>
              </w:rPr>
            </w:pPr>
            <w:bookmarkStart w:id="0" w:name="_GoBack"/>
            <w:bookmarkEnd w:id="0"/>
            <w:r>
              <w:rPr>
                <w:rFonts w:ascii="Times New Roman" w:hAnsi="Times New Roman"/>
                <w:b/>
                <w:sz w:val="24"/>
                <w:szCs w:val="24"/>
              </w:rPr>
              <w:t>ПРОЕКТ</w:t>
            </w:r>
          </w:p>
          <w:p w:rsidR="008F5EF5" w:rsidRDefault="00795C54">
            <w:pPr>
              <w:jc w:val="center"/>
            </w:pPr>
            <w:r>
              <w:rPr>
                <w:rFonts w:ascii="Times New Roman" w:hAnsi="Times New Roman"/>
                <w:b/>
                <w:sz w:val="24"/>
                <w:szCs w:val="24"/>
              </w:rPr>
              <w:t>Договор</w:t>
            </w:r>
            <w:r w:rsidR="001B1BBE">
              <w:rPr>
                <w:rFonts w:ascii="Times New Roman" w:hAnsi="Times New Roman"/>
                <w:b/>
                <w:sz w:val="24"/>
                <w:szCs w:val="24"/>
              </w:rPr>
              <w:t xml:space="preserve"> поставки</w:t>
            </w:r>
            <w:r>
              <w:rPr>
                <w:rFonts w:ascii="Times New Roman" w:hAnsi="Times New Roman"/>
                <w:b/>
                <w:sz w:val="24"/>
                <w:szCs w:val="24"/>
              </w:rPr>
              <w:t xml:space="preserve"> №_____</w:t>
            </w:r>
          </w:p>
        </w:tc>
      </w:tr>
      <w:tr w:rsidR="008F5EF5" w:rsidTr="00993C89">
        <w:trPr>
          <w:trHeight w:hRule="exact" w:val="210"/>
        </w:trPr>
        <w:tc>
          <w:tcPr>
            <w:tcW w:w="1050" w:type="dxa"/>
            <w:shd w:val="clear" w:color="FFFFFF" w:fill="auto"/>
            <w:vAlign w:val="bottom"/>
          </w:tcPr>
          <w:p w:rsidR="008F5EF5" w:rsidRDefault="008F5EF5"/>
        </w:tc>
        <w:tc>
          <w:tcPr>
            <w:tcW w:w="1050" w:type="dxa"/>
            <w:shd w:val="clear" w:color="FFFFFF" w:fill="auto"/>
            <w:vAlign w:val="bottom"/>
          </w:tcPr>
          <w:p w:rsidR="008F5EF5" w:rsidRDefault="008F5EF5"/>
        </w:tc>
        <w:tc>
          <w:tcPr>
            <w:tcW w:w="1050" w:type="dxa"/>
            <w:shd w:val="clear" w:color="FFFFFF" w:fill="auto"/>
            <w:vAlign w:val="bottom"/>
          </w:tcPr>
          <w:p w:rsidR="008F5EF5" w:rsidRDefault="008F5EF5"/>
        </w:tc>
        <w:tc>
          <w:tcPr>
            <w:tcW w:w="1050" w:type="dxa"/>
            <w:shd w:val="clear" w:color="FFFFFF" w:fill="auto"/>
            <w:vAlign w:val="bottom"/>
          </w:tcPr>
          <w:p w:rsidR="008F5EF5" w:rsidRDefault="008F5EF5"/>
        </w:tc>
        <w:tc>
          <w:tcPr>
            <w:tcW w:w="1050" w:type="dxa"/>
            <w:shd w:val="clear" w:color="FFFFFF" w:fill="auto"/>
            <w:vAlign w:val="bottom"/>
          </w:tcPr>
          <w:p w:rsidR="008F5EF5" w:rsidRDefault="008F5EF5"/>
        </w:tc>
        <w:tc>
          <w:tcPr>
            <w:tcW w:w="1050" w:type="dxa"/>
            <w:shd w:val="clear" w:color="FFFFFF" w:fill="auto"/>
            <w:vAlign w:val="bottom"/>
          </w:tcPr>
          <w:p w:rsidR="008F5EF5" w:rsidRDefault="008F5EF5"/>
        </w:tc>
        <w:tc>
          <w:tcPr>
            <w:tcW w:w="1050" w:type="dxa"/>
            <w:shd w:val="clear" w:color="FFFFFF" w:fill="auto"/>
            <w:vAlign w:val="bottom"/>
          </w:tcPr>
          <w:p w:rsidR="008F5EF5" w:rsidRDefault="008F5EF5"/>
        </w:tc>
        <w:tc>
          <w:tcPr>
            <w:tcW w:w="1050" w:type="dxa"/>
            <w:shd w:val="clear" w:color="FFFFFF" w:fill="auto"/>
            <w:vAlign w:val="bottom"/>
          </w:tcPr>
          <w:p w:rsidR="008F5EF5" w:rsidRDefault="008F5EF5"/>
        </w:tc>
        <w:tc>
          <w:tcPr>
            <w:tcW w:w="1050" w:type="dxa"/>
            <w:gridSpan w:val="2"/>
            <w:shd w:val="clear" w:color="FFFFFF" w:fill="auto"/>
            <w:vAlign w:val="bottom"/>
          </w:tcPr>
          <w:p w:rsidR="008F5EF5" w:rsidRDefault="008F5EF5"/>
        </w:tc>
        <w:tc>
          <w:tcPr>
            <w:tcW w:w="20" w:type="dxa"/>
            <w:shd w:val="clear" w:color="FFFFFF" w:fill="auto"/>
            <w:vAlign w:val="bottom"/>
          </w:tcPr>
          <w:p w:rsidR="008F5EF5" w:rsidRDefault="008F5EF5"/>
        </w:tc>
      </w:tr>
      <w:tr w:rsidR="008F5EF5" w:rsidTr="00993C89">
        <w:trPr>
          <w:gridAfter w:val="2"/>
          <w:wAfter w:w="114" w:type="dxa"/>
          <w:trHeight w:hRule="exact" w:val="285"/>
        </w:trPr>
        <w:tc>
          <w:tcPr>
            <w:tcW w:w="4200" w:type="dxa"/>
            <w:gridSpan w:val="4"/>
            <w:shd w:val="clear" w:color="FFFFFF" w:fill="auto"/>
            <w:vAlign w:val="bottom"/>
          </w:tcPr>
          <w:p w:rsidR="008F5EF5" w:rsidRDefault="00993C89">
            <w:r>
              <w:rPr>
                <w:rFonts w:ascii="Times New Roman" w:hAnsi="Times New Roman"/>
                <w:b/>
                <w:sz w:val="24"/>
                <w:szCs w:val="24"/>
              </w:rPr>
              <w:t>г./п.____________________</w:t>
            </w:r>
          </w:p>
        </w:tc>
        <w:tc>
          <w:tcPr>
            <w:tcW w:w="1050" w:type="dxa"/>
            <w:shd w:val="clear" w:color="FFFFFF" w:fill="auto"/>
            <w:vAlign w:val="bottom"/>
          </w:tcPr>
          <w:p w:rsidR="008F5EF5" w:rsidRDefault="008F5EF5"/>
        </w:tc>
        <w:tc>
          <w:tcPr>
            <w:tcW w:w="1050" w:type="dxa"/>
            <w:shd w:val="clear" w:color="FFFFFF" w:fill="auto"/>
            <w:vAlign w:val="bottom"/>
          </w:tcPr>
          <w:p w:rsidR="008F5EF5" w:rsidRDefault="008F5EF5"/>
        </w:tc>
        <w:tc>
          <w:tcPr>
            <w:tcW w:w="3056" w:type="dxa"/>
            <w:gridSpan w:val="3"/>
            <w:shd w:val="clear" w:color="FFFFFF" w:fill="auto"/>
          </w:tcPr>
          <w:p w:rsidR="008F5EF5" w:rsidRDefault="00993C89">
            <w:pPr>
              <w:jc w:val="right"/>
            </w:pPr>
            <w:r>
              <w:rPr>
                <w:rFonts w:ascii="Times New Roman" w:hAnsi="Times New Roman"/>
                <w:b/>
                <w:sz w:val="24"/>
                <w:szCs w:val="24"/>
              </w:rPr>
              <w:t>«___»________________</w:t>
            </w:r>
          </w:p>
        </w:tc>
      </w:tr>
      <w:tr w:rsidR="008F5EF5" w:rsidTr="00993C89">
        <w:tc>
          <w:tcPr>
            <w:tcW w:w="1050" w:type="dxa"/>
            <w:shd w:val="clear" w:color="FFFFFF" w:fill="auto"/>
            <w:vAlign w:val="bottom"/>
          </w:tcPr>
          <w:p w:rsidR="008F5EF5" w:rsidRDefault="008F5EF5"/>
        </w:tc>
        <w:tc>
          <w:tcPr>
            <w:tcW w:w="1050" w:type="dxa"/>
            <w:shd w:val="clear" w:color="FFFFFF" w:fill="auto"/>
            <w:vAlign w:val="bottom"/>
          </w:tcPr>
          <w:p w:rsidR="008F5EF5" w:rsidRDefault="008F5EF5"/>
        </w:tc>
        <w:tc>
          <w:tcPr>
            <w:tcW w:w="1050" w:type="dxa"/>
            <w:shd w:val="clear" w:color="FFFFFF" w:fill="auto"/>
            <w:vAlign w:val="bottom"/>
          </w:tcPr>
          <w:p w:rsidR="008F5EF5" w:rsidRDefault="008F5EF5"/>
        </w:tc>
        <w:tc>
          <w:tcPr>
            <w:tcW w:w="1050" w:type="dxa"/>
            <w:shd w:val="clear" w:color="FFFFFF" w:fill="auto"/>
            <w:vAlign w:val="bottom"/>
          </w:tcPr>
          <w:p w:rsidR="008F5EF5" w:rsidRDefault="008F5EF5"/>
        </w:tc>
        <w:tc>
          <w:tcPr>
            <w:tcW w:w="1050" w:type="dxa"/>
            <w:shd w:val="clear" w:color="FFFFFF" w:fill="auto"/>
            <w:vAlign w:val="bottom"/>
          </w:tcPr>
          <w:p w:rsidR="008F5EF5" w:rsidRDefault="008F5EF5"/>
        </w:tc>
        <w:tc>
          <w:tcPr>
            <w:tcW w:w="1050" w:type="dxa"/>
            <w:shd w:val="clear" w:color="FFFFFF" w:fill="auto"/>
            <w:vAlign w:val="bottom"/>
          </w:tcPr>
          <w:p w:rsidR="008F5EF5" w:rsidRDefault="008F5EF5"/>
        </w:tc>
        <w:tc>
          <w:tcPr>
            <w:tcW w:w="1050" w:type="dxa"/>
            <w:shd w:val="clear" w:color="FFFFFF" w:fill="auto"/>
            <w:vAlign w:val="bottom"/>
          </w:tcPr>
          <w:p w:rsidR="008F5EF5" w:rsidRDefault="008F5EF5"/>
        </w:tc>
        <w:tc>
          <w:tcPr>
            <w:tcW w:w="1050" w:type="dxa"/>
            <w:shd w:val="clear" w:color="FFFFFF" w:fill="auto"/>
            <w:vAlign w:val="bottom"/>
          </w:tcPr>
          <w:p w:rsidR="008F5EF5" w:rsidRDefault="008F5EF5"/>
        </w:tc>
        <w:tc>
          <w:tcPr>
            <w:tcW w:w="1050" w:type="dxa"/>
            <w:gridSpan w:val="2"/>
            <w:shd w:val="clear" w:color="FFFFFF" w:fill="auto"/>
            <w:vAlign w:val="bottom"/>
          </w:tcPr>
          <w:p w:rsidR="008F5EF5" w:rsidRDefault="008F5EF5"/>
        </w:tc>
        <w:tc>
          <w:tcPr>
            <w:tcW w:w="20" w:type="dxa"/>
            <w:shd w:val="clear" w:color="FFFFFF" w:fill="auto"/>
            <w:vAlign w:val="bottom"/>
          </w:tcPr>
          <w:p w:rsidR="008F5EF5" w:rsidRDefault="008F5EF5"/>
        </w:tc>
      </w:tr>
      <w:tr w:rsidR="008F5EF5" w:rsidTr="00993C89">
        <w:trPr>
          <w:gridAfter w:val="2"/>
          <w:wAfter w:w="114" w:type="dxa"/>
        </w:trPr>
        <w:tc>
          <w:tcPr>
            <w:tcW w:w="9356" w:type="dxa"/>
            <w:gridSpan w:val="9"/>
            <w:shd w:val="clear" w:color="FFFFFF" w:fill="auto"/>
          </w:tcPr>
          <w:p w:rsidR="008F5EF5" w:rsidRDefault="00795C54" w:rsidP="00795C54">
            <w:pPr>
              <w:jc w:val="both"/>
            </w:pPr>
            <w:r>
              <w:rPr>
                <w:rFonts w:ascii="Times New Roman" w:hAnsi="Times New Roman"/>
                <w:sz w:val="22"/>
              </w:rPr>
              <w:t>(Указывается наименование общества)</w:t>
            </w:r>
            <w:r w:rsidR="001B1BBE">
              <w:rPr>
                <w:rFonts w:ascii="Times New Roman" w:hAnsi="Times New Roman"/>
                <w:sz w:val="22"/>
              </w:rPr>
              <w:t>__________</w:t>
            </w:r>
            <w:r w:rsidR="00993C89">
              <w:rPr>
                <w:rFonts w:ascii="Times New Roman" w:hAnsi="Times New Roman"/>
                <w:sz w:val="22"/>
              </w:rPr>
              <w:t xml:space="preserve">, </w:t>
            </w:r>
            <w:r w:rsidR="001A7DC8">
              <w:rPr>
                <w:rFonts w:ascii="Times New Roman" w:hAnsi="Times New Roman"/>
                <w:sz w:val="22"/>
              </w:rPr>
              <w:t xml:space="preserve">именуемое в дальнейшем "Поставщик", в лице </w:t>
            </w:r>
            <w:r>
              <w:rPr>
                <w:rFonts w:ascii="Times New Roman" w:hAnsi="Times New Roman"/>
                <w:sz w:val="22"/>
              </w:rPr>
              <w:t>(указывается должность, ФИО)</w:t>
            </w:r>
            <w:r w:rsidR="001B1BBE">
              <w:rPr>
                <w:rFonts w:ascii="Times New Roman" w:hAnsi="Times New Roman"/>
                <w:sz w:val="22"/>
              </w:rPr>
              <w:t>__________</w:t>
            </w:r>
            <w:r w:rsidR="001A7DC8">
              <w:rPr>
                <w:rFonts w:ascii="Times New Roman" w:hAnsi="Times New Roman"/>
                <w:sz w:val="22"/>
              </w:rPr>
              <w:t xml:space="preserve">, действующего на основании </w:t>
            </w:r>
            <w:r w:rsidR="001B1BBE">
              <w:rPr>
                <w:rFonts w:ascii="Times New Roman" w:hAnsi="Times New Roman"/>
                <w:sz w:val="22"/>
              </w:rPr>
              <w:t>(указывается документ)____________</w:t>
            </w:r>
            <w:r w:rsidR="001A7DC8">
              <w:rPr>
                <w:rFonts w:ascii="Times New Roman" w:hAnsi="Times New Roman"/>
                <w:sz w:val="22"/>
              </w:rPr>
              <w:t xml:space="preserve">, с одной стороны, и </w:t>
            </w:r>
            <w:r w:rsidR="001B1BBE">
              <w:rPr>
                <w:rFonts w:ascii="Times New Roman" w:hAnsi="Times New Roman"/>
                <w:sz w:val="22"/>
              </w:rPr>
              <w:t>Общество_________</w:t>
            </w:r>
            <w:r w:rsidR="001A7DC8">
              <w:rPr>
                <w:rFonts w:ascii="Times New Roman" w:hAnsi="Times New Roman"/>
                <w:sz w:val="22"/>
              </w:rPr>
              <w:t>, именуемо</w:t>
            </w:r>
            <w:proofErr w:type="gramStart"/>
            <w:r w:rsidR="001A7DC8">
              <w:rPr>
                <w:rFonts w:ascii="Times New Roman" w:hAnsi="Times New Roman"/>
                <w:sz w:val="22"/>
              </w:rPr>
              <w:t>е(</w:t>
            </w:r>
            <w:proofErr w:type="gramEnd"/>
            <w:r w:rsidR="001A7DC8">
              <w:rPr>
                <w:rFonts w:ascii="Times New Roman" w:hAnsi="Times New Roman"/>
                <w:sz w:val="22"/>
              </w:rPr>
              <w:t>-</w:t>
            </w:r>
            <w:proofErr w:type="spellStart"/>
            <w:r w:rsidR="001A7DC8">
              <w:rPr>
                <w:rFonts w:ascii="Times New Roman" w:hAnsi="Times New Roman"/>
                <w:sz w:val="22"/>
              </w:rPr>
              <w:t>ый</w:t>
            </w:r>
            <w:proofErr w:type="spellEnd"/>
            <w:r w:rsidR="001A7DC8">
              <w:rPr>
                <w:rFonts w:ascii="Times New Roman" w:hAnsi="Times New Roman"/>
                <w:sz w:val="22"/>
              </w:rPr>
              <w:t xml:space="preserve">) в дальнейшем "Покупатель", в лице </w:t>
            </w:r>
            <w:r>
              <w:rPr>
                <w:rFonts w:ascii="Times New Roman" w:hAnsi="Times New Roman"/>
                <w:sz w:val="22"/>
              </w:rPr>
              <w:t xml:space="preserve">(указывается должность, ФИО) </w:t>
            </w:r>
            <w:r w:rsidR="001B1BBE">
              <w:rPr>
                <w:rFonts w:ascii="Times New Roman" w:hAnsi="Times New Roman"/>
                <w:sz w:val="22"/>
              </w:rPr>
              <w:t>__________</w:t>
            </w:r>
            <w:r w:rsidR="001A7DC8">
              <w:rPr>
                <w:rFonts w:ascii="Times New Roman" w:hAnsi="Times New Roman"/>
                <w:sz w:val="22"/>
              </w:rPr>
              <w:t xml:space="preserve">, действующего(-ей) на основании </w:t>
            </w:r>
            <w:r w:rsidR="001B1BBE">
              <w:rPr>
                <w:rFonts w:ascii="Times New Roman" w:hAnsi="Times New Roman"/>
                <w:sz w:val="22"/>
              </w:rPr>
              <w:t>(указывается документ)______________</w:t>
            </w:r>
            <w:r w:rsidR="001A7DC8">
              <w:rPr>
                <w:rFonts w:ascii="Times New Roman" w:hAnsi="Times New Roman"/>
                <w:sz w:val="22"/>
              </w:rPr>
              <w:t>, с другой стороны, (вместе именуемые - "Стороны") заключили настоящий Договор о нижеследующем:</w:t>
            </w:r>
          </w:p>
        </w:tc>
      </w:tr>
      <w:tr w:rsidR="008F5EF5" w:rsidTr="00993C89">
        <w:trPr>
          <w:gridAfter w:val="2"/>
          <w:wAfter w:w="114" w:type="dxa"/>
        </w:trPr>
        <w:tc>
          <w:tcPr>
            <w:tcW w:w="9356" w:type="dxa"/>
            <w:gridSpan w:val="9"/>
            <w:shd w:val="clear" w:color="FFFFFF" w:fill="auto"/>
            <w:vAlign w:val="bottom"/>
          </w:tcPr>
          <w:p w:rsidR="00795C54" w:rsidRDefault="00795C54">
            <w:pPr>
              <w:rPr>
                <w:rFonts w:ascii="Times New Roman" w:hAnsi="Times New Roman"/>
                <w:sz w:val="22"/>
              </w:rPr>
            </w:pPr>
          </w:p>
          <w:p w:rsidR="008F5EF5" w:rsidRDefault="001A7DC8">
            <w:r>
              <w:rPr>
                <w:rFonts w:ascii="Times New Roman" w:hAnsi="Times New Roman"/>
                <w:sz w:val="22"/>
              </w:rPr>
              <w:t>1. Предмет договора</w:t>
            </w:r>
            <w:r w:rsidR="00795C54">
              <w:rPr>
                <w:rFonts w:ascii="Times New Roman" w:hAnsi="Times New Roman"/>
                <w:sz w:val="22"/>
              </w:rPr>
              <w:t>.</w:t>
            </w:r>
            <w:r>
              <w:rPr>
                <w:rFonts w:ascii="Times New Roman" w:hAnsi="Times New Roman"/>
                <w:sz w:val="22"/>
              </w:rPr>
              <w:br/>
              <w:t>1.1. Поставщик обязуется поставить, а Покупатель принять и оплатить продукцию Поставщика (далее по тексту - "Продукция").</w:t>
            </w:r>
            <w:r>
              <w:rPr>
                <w:rFonts w:ascii="Times New Roman" w:hAnsi="Times New Roman"/>
                <w:sz w:val="22"/>
              </w:rPr>
              <w:br/>
              <w:t>1.2. Поставка продукции осуществляется отдельными партиями в ассортименте и количестве, указанном в товарных накладных либо УПД (универсальный передаточный документ  согласно письму ФНС России от 21.10.2013 N ММВ-20-3/96@), в соответствии с Заявками Покуп</w:t>
            </w:r>
            <w:r w:rsidR="001B1BBE">
              <w:rPr>
                <w:rFonts w:ascii="Times New Roman" w:hAnsi="Times New Roman"/>
                <w:sz w:val="22"/>
              </w:rPr>
              <w:t xml:space="preserve">ателя при наличии у Поставщика </w:t>
            </w:r>
            <w:r>
              <w:rPr>
                <w:rFonts w:ascii="Times New Roman" w:hAnsi="Times New Roman"/>
                <w:sz w:val="22"/>
              </w:rPr>
              <w:t>необходимой Продукции.</w:t>
            </w:r>
            <w:r>
              <w:rPr>
                <w:rFonts w:ascii="Times New Roman" w:hAnsi="Times New Roman"/>
                <w:sz w:val="22"/>
              </w:rPr>
              <w:br/>
              <w:t>1.3. Заявки направляются Покупателем ответственному сотруднику Поставщика в письменной  форме по факсу или электронной почте либо в устной форме по телефону.</w:t>
            </w:r>
          </w:p>
        </w:tc>
      </w:tr>
      <w:tr w:rsidR="008F5EF5" w:rsidTr="00993C89">
        <w:trPr>
          <w:gridAfter w:val="2"/>
          <w:wAfter w:w="114" w:type="dxa"/>
        </w:trPr>
        <w:tc>
          <w:tcPr>
            <w:tcW w:w="9356" w:type="dxa"/>
            <w:gridSpan w:val="9"/>
            <w:shd w:val="clear" w:color="FFFFFF" w:fill="auto"/>
            <w:vAlign w:val="bottom"/>
          </w:tcPr>
          <w:p w:rsidR="00795C54" w:rsidRDefault="00795C54" w:rsidP="00795C54">
            <w:pPr>
              <w:rPr>
                <w:rFonts w:ascii="Times New Roman" w:hAnsi="Times New Roman"/>
                <w:sz w:val="22"/>
              </w:rPr>
            </w:pPr>
          </w:p>
          <w:p w:rsidR="008F5EF5" w:rsidRDefault="001A7DC8" w:rsidP="00795C54">
            <w:r>
              <w:rPr>
                <w:rFonts w:ascii="Times New Roman" w:hAnsi="Times New Roman"/>
                <w:sz w:val="22"/>
              </w:rPr>
              <w:t>2. Порядок поставки.</w:t>
            </w:r>
            <w:r>
              <w:rPr>
                <w:rFonts w:ascii="Times New Roman" w:hAnsi="Times New Roman"/>
                <w:sz w:val="22"/>
              </w:rPr>
              <w:br/>
              <w:t>2.1. Доставка Продукции производится транспортом сторонних организаций (грузоперевозчиками) с необходимыми сопроводительными документами (сертификатами соответствия, удостоверениями о качестве поставляемой Продукции, транспортными накладными). Стоимость доставки в данном  случае включена в стоимость Продукции.</w:t>
            </w:r>
            <w:r>
              <w:rPr>
                <w:rFonts w:ascii="Times New Roman" w:hAnsi="Times New Roman"/>
                <w:sz w:val="22"/>
              </w:rPr>
              <w:br/>
            </w:r>
            <w:proofErr w:type="gramStart"/>
            <w:r>
              <w:rPr>
                <w:rFonts w:ascii="Times New Roman" w:hAnsi="Times New Roman"/>
                <w:sz w:val="22"/>
              </w:rPr>
              <w:t>Возможен самовывоз продукции транспортом Покупателя за счет Покупателя.</w:t>
            </w:r>
            <w:proofErr w:type="gramEnd"/>
            <w:r>
              <w:rPr>
                <w:rFonts w:ascii="Times New Roman" w:hAnsi="Times New Roman"/>
                <w:sz w:val="22"/>
              </w:rPr>
              <w:br/>
              <w:t>Конкретный способ доставки указывается в Протоколе согласования цен.</w:t>
            </w:r>
            <w:r>
              <w:rPr>
                <w:rFonts w:ascii="Times New Roman" w:hAnsi="Times New Roman"/>
                <w:sz w:val="22"/>
              </w:rPr>
              <w:br/>
              <w:t>2.2. Обязанность Поставщика по поставке продукции считается исполненной в момент передачи продукции Поставщиком  Покупателю и подписания уполномоченным представителем Покупателя транспортной накладной.</w:t>
            </w:r>
            <w:r>
              <w:rPr>
                <w:rFonts w:ascii="Times New Roman" w:hAnsi="Times New Roman"/>
                <w:sz w:val="22"/>
              </w:rPr>
              <w:br/>
              <w:t>2.3. Поставка Продукции Покупателю осуществляется в течение 10 (десяти) банковских дней с даты получения Заявки (и поступления денежных сре</w:t>
            </w:r>
            <w:proofErr w:type="gramStart"/>
            <w:r>
              <w:rPr>
                <w:rFonts w:ascii="Times New Roman" w:hAnsi="Times New Roman"/>
                <w:sz w:val="22"/>
              </w:rPr>
              <w:t>дств в сл</w:t>
            </w:r>
            <w:proofErr w:type="gramEnd"/>
            <w:r>
              <w:rPr>
                <w:rFonts w:ascii="Times New Roman" w:hAnsi="Times New Roman"/>
                <w:sz w:val="22"/>
              </w:rPr>
              <w:t>учае предоплаты).</w:t>
            </w:r>
            <w:r>
              <w:rPr>
                <w:rFonts w:ascii="Times New Roman" w:hAnsi="Times New Roman"/>
                <w:sz w:val="22"/>
              </w:rPr>
              <w:br/>
              <w:t xml:space="preserve">2.4. В </w:t>
            </w:r>
            <w:proofErr w:type="gramStart"/>
            <w:r>
              <w:rPr>
                <w:rFonts w:ascii="Times New Roman" w:hAnsi="Times New Roman"/>
                <w:sz w:val="22"/>
              </w:rPr>
              <w:t>случае</w:t>
            </w:r>
            <w:proofErr w:type="gramEnd"/>
            <w:r>
              <w:rPr>
                <w:rFonts w:ascii="Times New Roman" w:hAnsi="Times New Roman"/>
                <w:sz w:val="22"/>
              </w:rPr>
              <w:t xml:space="preserve"> необоснованного отказа Покупателя от выборки заявленного количества и /или ассортимента Продукции, Поставщик вправе потребовать от Покупателя полного возмещения своих расходов по доставке Продукции Покупателю и обратно Поставщику, если доставка осуществляется силами  и/или за счёт Поставщика.</w:t>
            </w:r>
            <w:r>
              <w:rPr>
                <w:rFonts w:ascii="Times New Roman" w:hAnsi="Times New Roman"/>
                <w:sz w:val="22"/>
              </w:rPr>
              <w:br/>
            </w:r>
          </w:p>
        </w:tc>
      </w:tr>
      <w:tr w:rsidR="008F5EF5" w:rsidTr="00993C89">
        <w:trPr>
          <w:gridAfter w:val="2"/>
          <w:wAfter w:w="114" w:type="dxa"/>
        </w:trPr>
        <w:tc>
          <w:tcPr>
            <w:tcW w:w="9356" w:type="dxa"/>
            <w:gridSpan w:val="9"/>
            <w:shd w:val="clear" w:color="FFFFFF" w:fill="auto"/>
            <w:vAlign w:val="bottom"/>
          </w:tcPr>
          <w:p w:rsidR="008F5EF5" w:rsidRDefault="001A7DC8">
            <w:r>
              <w:rPr>
                <w:rFonts w:ascii="Times New Roman" w:hAnsi="Times New Roman"/>
                <w:sz w:val="22"/>
              </w:rPr>
              <w:t>3. Порядок приемки продукции.</w:t>
            </w:r>
            <w:r>
              <w:rPr>
                <w:rFonts w:ascii="Times New Roman" w:hAnsi="Times New Roman"/>
                <w:sz w:val="22"/>
              </w:rPr>
              <w:br/>
              <w:t>3.1. Покупатель обязан совершить все необходимые действия, обеспечивающие принятие продукции, поставленной в соответствии с настоящим Договором.</w:t>
            </w:r>
          </w:p>
        </w:tc>
      </w:tr>
      <w:tr w:rsidR="008F5EF5" w:rsidTr="00993C89">
        <w:trPr>
          <w:gridAfter w:val="2"/>
          <w:wAfter w:w="114" w:type="dxa"/>
        </w:trPr>
        <w:tc>
          <w:tcPr>
            <w:tcW w:w="9356" w:type="dxa"/>
            <w:gridSpan w:val="9"/>
            <w:shd w:val="clear" w:color="FFFFFF" w:fill="auto"/>
            <w:vAlign w:val="bottom"/>
          </w:tcPr>
          <w:p w:rsidR="008F5EF5" w:rsidRDefault="001A7DC8">
            <w:r>
              <w:rPr>
                <w:rFonts w:ascii="Times New Roman" w:hAnsi="Times New Roman"/>
                <w:sz w:val="22"/>
              </w:rPr>
              <w:t xml:space="preserve">3.2. </w:t>
            </w:r>
            <w:proofErr w:type="gramStart"/>
            <w:r>
              <w:rPr>
                <w:rFonts w:ascii="Times New Roman" w:hAnsi="Times New Roman"/>
                <w:sz w:val="22"/>
              </w:rPr>
              <w:t>Приемка поставляемой Продукции по количеству и качеству производится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г. N П-6 (с изменениями) и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w:t>
            </w:r>
            <w:r w:rsidR="00795C54">
              <w:rPr>
                <w:rFonts w:ascii="Times New Roman" w:hAnsi="Times New Roman"/>
                <w:sz w:val="22"/>
              </w:rPr>
              <w:t>.1966 г. N П-7 (с изменениями).</w:t>
            </w:r>
            <w:proofErr w:type="gramEnd"/>
          </w:p>
        </w:tc>
      </w:tr>
      <w:tr w:rsidR="008F5EF5" w:rsidTr="00993C89">
        <w:trPr>
          <w:gridAfter w:val="2"/>
          <w:wAfter w:w="114" w:type="dxa"/>
        </w:trPr>
        <w:tc>
          <w:tcPr>
            <w:tcW w:w="9356" w:type="dxa"/>
            <w:gridSpan w:val="9"/>
            <w:shd w:val="clear" w:color="FFFFFF" w:fill="auto"/>
            <w:vAlign w:val="bottom"/>
          </w:tcPr>
          <w:p w:rsidR="008F5EF5" w:rsidRDefault="001A7DC8">
            <w:r>
              <w:rPr>
                <w:rFonts w:ascii="Times New Roman" w:hAnsi="Times New Roman"/>
                <w:sz w:val="22"/>
              </w:rPr>
              <w:t>3.3. Приемка Продукции осуществляется во время передачи Продукции Покупателю на складе Покупателя (при вывозе  Продукции Покупателем - в момент получения продукции у Поставщика).</w:t>
            </w:r>
          </w:p>
        </w:tc>
      </w:tr>
      <w:tr w:rsidR="008F5EF5" w:rsidTr="00993C89">
        <w:trPr>
          <w:gridAfter w:val="2"/>
          <w:wAfter w:w="114" w:type="dxa"/>
        </w:trPr>
        <w:tc>
          <w:tcPr>
            <w:tcW w:w="9356" w:type="dxa"/>
            <w:gridSpan w:val="9"/>
            <w:shd w:val="clear" w:color="FFFFFF" w:fill="auto"/>
            <w:vAlign w:val="bottom"/>
          </w:tcPr>
          <w:p w:rsidR="008F5EF5" w:rsidRDefault="001A7DC8">
            <w:r>
              <w:rPr>
                <w:rFonts w:ascii="Times New Roman" w:hAnsi="Times New Roman"/>
                <w:sz w:val="22"/>
              </w:rPr>
              <w:t>3.4. Подписание Покупателем транспортных накладных означает принятие Продукции без расхождений  по количеству и  качеству в части видимых недостатков в полном объеме.</w:t>
            </w:r>
          </w:p>
        </w:tc>
      </w:tr>
      <w:tr w:rsidR="008F5EF5" w:rsidTr="00993C89">
        <w:trPr>
          <w:gridAfter w:val="2"/>
          <w:wAfter w:w="114" w:type="dxa"/>
        </w:trPr>
        <w:tc>
          <w:tcPr>
            <w:tcW w:w="9356" w:type="dxa"/>
            <w:gridSpan w:val="9"/>
            <w:shd w:val="clear" w:color="FFFFFF" w:fill="auto"/>
            <w:vAlign w:val="bottom"/>
          </w:tcPr>
          <w:p w:rsidR="008F5EF5" w:rsidRDefault="001A7DC8">
            <w:r>
              <w:rPr>
                <w:rFonts w:ascii="Times New Roman" w:hAnsi="Times New Roman"/>
                <w:sz w:val="22"/>
              </w:rPr>
              <w:t>3.5. Претензии по недостаткам Продукции, обнаруженным при приёмке,  Покупатель вправе предъявить в течение 3 (Трёх) календарных дней с момента получения Продукции.</w:t>
            </w:r>
          </w:p>
        </w:tc>
      </w:tr>
      <w:tr w:rsidR="008F5EF5" w:rsidTr="00993C89">
        <w:trPr>
          <w:gridAfter w:val="2"/>
          <w:wAfter w:w="114" w:type="dxa"/>
        </w:trPr>
        <w:tc>
          <w:tcPr>
            <w:tcW w:w="9356" w:type="dxa"/>
            <w:gridSpan w:val="9"/>
            <w:shd w:val="clear" w:color="FFFFFF" w:fill="auto"/>
            <w:vAlign w:val="bottom"/>
          </w:tcPr>
          <w:p w:rsidR="008F5EF5" w:rsidRDefault="001A7DC8">
            <w:r>
              <w:rPr>
                <w:rFonts w:ascii="Times New Roman" w:hAnsi="Times New Roman"/>
                <w:sz w:val="22"/>
              </w:rPr>
              <w:t xml:space="preserve">3.6. Все товарные накладные и </w:t>
            </w:r>
            <w:proofErr w:type="gramStart"/>
            <w:r>
              <w:rPr>
                <w:rFonts w:ascii="Times New Roman" w:hAnsi="Times New Roman"/>
                <w:sz w:val="22"/>
              </w:rPr>
              <w:t>счёт-фактуры</w:t>
            </w:r>
            <w:proofErr w:type="gramEnd"/>
            <w:r>
              <w:rPr>
                <w:rFonts w:ascii="Times New Roman" w:hAnsi="Times New Roman"/>
                <w:sz w:val="22"/>
              </w:rPr>
              <w:t xml:space="preserve"> (или УПД) Поставщик отправляет Покупателю по факсу либо электронной почте  в день отгрузки. </w:t>
            </w:r>
            <w:proofErr w:type="gramStart"/>
            <w:r>
              <w:rPr>
                <w:rFonts w:ascii="Times New Roman" w:hAnsi="Times New Roman"/>
                <w:sz w:val="22"/>
              </w:rPr>
              <w:t xml:space="preserve">Покупатель обязуется в срок, не превышающий 24 (Двадцать четыре) часа с момента принятия товара, отправить Поставщику полученные </w:t>
            </w:r>
            <w:r>
              <w:rPr>
                <w:rFonts w:ascii="Times New Roman" w:hAnsi="Times New Roman"/>
                <w:sz w:val="22"/>
              </w:rPr>
              <w:lastRenderedPageBreak/>
              <w:t>товарные накладные (или УПД) (по факсу либо электронной почте, заверенные печатью и подписью (с расшифровкой) Покупателя.</w:t>
            </w:r>
            <w:proofErr w:type="gramEnd"/>
          </w:p>
        </w:tc>
      </w:tr>
      <w:tr w:rsidR="008F5EF5" w:rsidTr="00993C89">
        <w:trPr>
          <w:gridAfter w:val="2"/>
          <w:wAfter w:w="114" w:type="dxa"/>
        </w:trPr>
        <w:tc>
          <w:tcPr>
            <w:tcW w:w="9356" w:type="dxa"/>
            <w:gridSpan w:val="9"/>
            <w:shd w:val="clear" w:color="FFFFFF" w:fill="auto"/>
            <w:vAlign w:val="bottom"/>
          </w:tcPr>
          <w:p w:rsidR="008F5EF5" w:rsidRDefault="001A7DC8">
            <w:r>
              <w:rPr>
                <w:rFonts w:ascii="Times New Roman" w:hAnsi="Times New Roman"/>
                <w:sz w:val="22"/>
              </w:rPr>
              <w:lastRenderedPageBreak/>
              <w:t xml:space="preserve">В </w:t>
            </w:r>
            <w:proofErr w:type="gramStart"/>
            <w:r>
              <w:rPr>
                <w:rFonts w:ascii="Times New Roman" w:hAnsi="Times New Roman"/>
                <w:sz w:val="22"/>
              </w:rPr>
              <w:t>случае</w:t>
            </w:r>
            <w:proofErr w:type="gramEnd"/>
            <w:r>
              <w:rPr>
                <w:rFonts w:ascii="Times New Roman" w:hAnsi="Times New Roman"/>
                <w:sz w:val="22"/>
              </w:rPr>
              <w:t xml:space="preserve"> неполучения товарных накладных (или УПД) по факсу либо электронной почте Поставщик вправе приостановить любые отгрузки. После отгрузки товара товарные накладные и </w:t>
            </w:r>
            <w:proofErr w:type="gramStart"/>
            <w:r>
              <w:rPr>
                <w:rFonts w:ascii="Times New Roman" w:hAnsi="Times New Roman"/>
                <w:sz w:val="22"/>
              </w:rPr>
              <w:t>счет-фактуры</w:t>
            </w:r>
            <w:proofErr w:type="gramEnd"/>
            <w:r>
              <w:rPr>
                <w:rFonts w:ascii="Times New Roman" w:hAnsi="Times New Roman"/>
                <w:sz w:val="22"/>
              </w:rPr>
              <w:t xml:space="preserve"> (или УПД) отправляются Покупателю по почте России. Покупатель обязуется по фа</w:t>
            </w:r>
            <w:r w:rsidR="00795C54">
              <w:rPr>
                <w:rFonts w:ascii="Times New Roman" w:hAnsi="Times New Roman"/>
                <w:sz w:val="22"/>
              </w:rPr>
              <w:t>кту получения оригиналов</w:t>
            </w:r>
          </w:p>
        </w:tc>
      </w:tr>
      <w:tr w:rsidR="008F5EF5" w:rsidTr="00993C89">
        <w:trPr>
          <w:gridAfter w:val="2"/>
          <w:wAfter w:w="114" w:type="dxa"/>
        </w:trPr>
        <w:tc>
          <w:tcPr>
            <w:tcW w:w="9356" w:type="dxa"/>
            <w:gridSpan w:val="9"/>
            <w:shd w:val="clear" w:color="FFFFFF" w:fill="auto"/>
            <w:vAlign w:val="bottom"/>
          </w:tcPr>
          <w:p w:rsidR="008F5EF5" w:rsidRDefault="001A7DC8">
            <w:r>
              <w:rPr>
                <w:rFonts w:ascii="Times New Roman" w:hAnsi="Times New Roman"/>
                <w:sz w:val="22"/>
              </w:rPr>
              <w:t xml:space="preserve">документов по почте России отправить подписанные товарные накладные (экземпляр Поставщика) (или УПД) на полученный товар с печатью в адрес Поставщика. </w:t>
            </w:r>
            <w:proofErr w:type="gramStart"/>
            <w:r>
              <w:rPr>
                <w:rFonts w:ascii="Times New Roman" w:hAnsi="Times New Roman"/>
                <w:sz w:val="22"/>
              </w:rPr>
              <w:t>В случае неполучения Поставщиком надлежаще оформленных оригиналов товарных накладных</w:t>
            </w:r>
            <w:r w:rsidR="00795C54">
              <w:rPr>
                <w:rFonts w:ascii="Times New Roman" w:hAnsi="Times New Roman"/>
                <w:sz w:val="22"/>
              </w:rPr>
              <w:t xml:space="preserve"> (или УПД) в течение 14 (ч</w:t>
            </w:r>
            <w:r>
              <w:rPr>
                <w:rFonts w:ascii="Times New Roman" w:hAnsi="Times New Roman"/>
                <w:sz w:val="22"/>
              </w:rPr>
              <w:t>етырнадцати) календарных дней с момента их отправки  в адрес Покупателя товар считается  полученным Покупателем, товарные накладные (или УПД), полученные Поставщиком по факсу либо электронной почте, имеют силу оригиналов и являются при наличии спора надлежащим доказательством в Арбитражном суде.</w:t>
            </w:r>
            <w:proofErr w:type="gramEnd"/>
          </w:p>
        </w:tc>
      </w:tr>
      <w:tr w:rsidR="008F5EF5" w:rsidTr="00993C89">
        <w:trPr>
          <w:gridAfter w:val="2"/>
          <w:wAfter w:w="114" w:type="dxa"/>
        </w:trPr>
        <w:tc>
          <w:tcPr>
            <w:tcW w:w="9356" w:type="dxa"/>
            <w:gridSpan w:val="9"/>
            <w:shd w:val="clear" w:color="FFFFFF" w:fill="auto"/>
            <w:vAlign w:val="bottom"/>
          </w:tcPr>
          <w:p w:rsidR="008F5EF5" w:rsidRDefault="001A7DC8">
            <w:r>
              <w:rPr>
                <w:rFonts w:ascii="Times New Roman" w:hAnsi="Times New Roman"/>
                <w:sz w:val="22"/>
              </w:rPr>
              <w:t>3.7. Недостача продукции (мясо, мясо птицы, продукты из мяса и мяса птицы, включ</w:t>
            </w:r>
            <w:r w:rsidR="00795C54">
              <w:rPr>
                <w:rFonts w:ascii="Times New Roman" w:hAnsi="Times New Roman"/>
                <w:sz w:val="22"/>
              </w:rPr>
              <w:t>ая субпродукты)  в пределах (указывается %)_________</w:t>
            </w:r>
            <w:r>
              <w:rPr>
                <w:rFonts w:ascii="Times New Roman" w:hAnsi="Times New Roman"/>
                <w:sz w:val="22"/>
              </w:rPr>
              <w:t xml:space="preserve"> от общего количества поставляемой партии продукции недопоставкой не считается, претензии Поставщиком не принимаются. Претензии по недостаче свыше указанного размера принимаются к рассмотрению при обязательном наличии Акта об установленном расхождении по количеству и качеству по форме ТОРГ-2, составленного с участием представителя Поставщика (водителя), и при представлении копии свидетельства о поверке весов Покупателя.</w:t>
            </w:r>
          </w:p>
        </w:tc>
      </w:tr>
      <w:tr w:rsidR="008F5EF5" w:rsidTr="00993C89">
        <w:trPr>
          <w:gridAfter w:val="2"/>
          <w:wAfter w:w="114" w:type="dxa"/>
        </w:trPr>
        <w:tc>
          <w:tcPr>
            <w:tcW w:w="9356" w:type="dxa"/>
            <w:gridSpan w:val="9"/>
            <w:shd w:val="clear" w:color="FFFFFF" w:fill="auto"/>
          </w:tcPr>
          <w:p w:rsidR="008F5EF5" w:rsidRDefault="001B1BBE" w:rsidP="001B1BBE">
            <w:r>
              <w:rPr>
                <w:rFonts w:ascii="Times New Roman" w:hAnsi="Times New Roman"/>
                <w:sz w:val="22"/>
              </w:rPr>
              <w:t xml:space="preserve">4. </w:t>
            </w:r>
            <w:r w:rsidR="001A7DC8">
              <w:rPr>
                <w:rFonts w:ascii="Times New Roman" w:hAnsi="Times New Roman"/>
                <w:sz w:val="22"/>
              </w:rPr>
              <w:t>Качество продукции.</w:t>
            </w:r>
            <w:r w:rsidR="001A7DC8">
              <w:rPr>
                <w:rFonts w:ascii="Times New Roman" w:hAnsi="Times New Roman"/>
                <w:sz w:val="22"/>
              </w:rPr>
              <w:br/>
              <w:t>4.1. Качество Продукции, предоставляемой по настоящему Договору, должно соответствовать ГОСТам, и другим нормативным требованиям, принятым для  данного вида продукции в соответствии с действующим законодательством РФ.</w:t>
            </w:r>
            <w:r w:rsidR="001A7DC8">
              <w:rPr>
                <w:rFonts w:ascii="Times New Roman" w:hAnsi="Times New Roman"/>
                <w:sz w:val="22"/>
              </w:rPr>
              <w:br/>
              <w:t>4.2. Вся Продукция должна быть сопровождена соответствующими сертификатами соответствия, удостоверениями о качестве изготавливаемой Продукции и другими документами на русском языке, надлежащим образом подтверждающими качество и безопасность Продукции.</w:t>
            </w:r>
            <w:r w:rsidR="001A7DC8">
              <w:rPr>
                <w:rFonts w:ascii="Times New Roman" w:hAnsi="Times New Roman"/>
                <w:sz w:val="22"/>
              </w:rPr>
              <w:br/>
            </w:r>
          </w:p>
        </w:tc>
      </w:tr>
      <w:tr w:rsidR="008F5EF5" w:rsidTr="00993C89">
        <w:trPr>
          <w:gridAfter w:val="2"/>
          <w:wAfter w:w="114" w:type="dxa"/>
        </w:trPr>
        <w:tc>
          <w:tcPr>
            <w:tcW w:w="9356" w:type="dxa"/>
            <w:gridSpan w:val="9"/>
            <w:shd w:val="clear" w:color="FFFFFF" w:fill="auto"/>
          </w:tcPr>
          <w:p w:rsidR="008F5EF5" w:rsidRDefault="001A7DC8" w:rsidP="009345B7">
            <w:r>
              <w:rPr>
                <w:rFonts w:ascii="Times New Roman" w:hAnsi="Times New Roman"/>
                <w:sz w:val="22"/>
              </w:rPr>
              <w:t>5. Цена и порядок расчетов.</w:t>
            </w:r>
            <w:r>
              <w:rPr>
                <w:rFonts w:ascii="Times New Roman" w:hAnsi="Times New Roman"/>
                <w:sz w:val="22"/>
              </w:rPr>
              <w:br/>
              <w:t>5.1. Продукцию Покупатель оплачивает по ценам, согласованным Сторонами в Протоколе согласования цен или в товарной накладной (или УПД), являющиеся неотъемлемой частью настоящего договора.</w:t>
            </w:r>
            <w:r>
              <w:rPr>
                <w:rFonts w:ascii="Times New Roman" w:hAnsi="Times New Roman"/>
                <w:sz w:val="22"/>
              </w:rPr>
              <w:br/>
              <w:t xml:space="preserve">5.2. Поставщик вправе в одностороннем порядке изменять цену на Продукцию, известив об этом Покупателя путём направления по факсу Протокола согласования цен с новой ценой. При </w:t>
            </w:r>
            <w:proofErr w:type="spellStart"/>
            <w:r>
              <w:rPr>
                <w:rFonts w:ascii="Times New Roman" w:hAnsi="Times New Roman"/>
                <w:sz w:val="22"/>
              </w:rPr>
              <w:t>неподписании</w:t>
            </w:r>
            <w:proofErr w:type="spellEnd"/>
            <w:r>
              <w:rPr>
                <w:rFonts w:ascii="Times New Roman" w:hAnsi="Times New Roman"/>
                <w:sz w:val="22"/>
              </w:rPr>
              <w:t xml:space="preserve"> Покупателем такого Протокола - Заявка исполнению не подлежит.</w:t>
            </w:r>
            <w:r>
              <w:rPr>
                <w:rFonts w:ascii="Times New Roman" w:hAnsi="Times New Roman"/>
                <w:sz w:val="22"/>
              </w:rPr>
              <w:br/>
              <w:t>5.3. Товар поставляется при условии получения предоплаты от Покупателя в размере 100% от его полной стоимости</w:t>
            </w:r>
            <w:r>
              <w:rPr>
                <w:rFonts w:ascii="Times New Roman" w:hAnsi="Times New Roman"/>
                <w:sz w:val="22"/>
              </w:rPr>
              <w:br/>
              <w:t>5.4. Оплата продукции производится путем перечисления денежных средст</w:t>
            </w:r>
            <w:r w:rsidR="009345B7">
              <w:rPr>
                <w:rFonts w:ascii="Times New Roman" w:hAnsi="Times New Roman"/>
                <w:sz w:val="22"/>
              </w:rPr>
              <w:t xml:space="preserve">в на расчетный счет  Поставщика. </w:t>
            </w:r>
            <w:r>
              <w:rPr>
                <w:rFonts w:ascii="Times New Roman" w:hAnsi="Times New Roman"/>
                <w:sz w:val="22"/>
              </w:rPr>
              <w:t>Датой оплаты считается дата поступления денежных средств на расчетный счет.</w:t>
            </w:r>
          </w:p>
        </w:tc>
      </w:tr>
      <w:tr w:rsidR="008F5EF5" w:rsidTr="00993C89">
        <w:trPr>
          <w:gridAfter w:val="2"/>
          <w:wAfter w:w="114" w:type="dxa"/>
        </w:trPr>
        <w:tc>
          <w:tcPr>
            <w:tcW w:w="9356" w:type="dxa"/>
            <w:gridSpan w:val="9"/>
            <w:shd w:val="clear" w:color="FFFFFF" w:fill="auto"/>
          </w:tcPr>
          <w:p w:rsidR="008F5EF5" w:rsidRDefault="001A7DC8" w:rsidP="001B1BBE">
            <w:r>
              <w:rPr>
                <w:rFonts w:ascii="Times New Roman" w:hAnsi="Times New Roman"/>
                <w:sz w:val="22"/>
              </w:rPr>
              <w:t>6. Переход права собственности и  рисков.</w:t>
            </w:r>
            <w:r>
              <w:rPr>
                <w:rFonts w:ascii="Times New Roman" w:hAnsi="Times New Roman"/>
                <w:sz w:val="22"/>
              </w:rPr>
              <w:br/>
              <w:t>6.1. Право собственности на Продукцию и риск его случайной гибели или случайного повреждения переходит к Покупателю с момента: передачи Продукции Покупателю.</w:t>
            </w:r>
          </w:p>
        </w:tc>
      </w:tr>
      <w:tr w:rsidR="008F5EF5" w:rsidTr="00993C89">
        <w:trPr>
          <w:gridAfter w:val="2"/>
          <w:wAfter w:w="114" w:type="dxa"/>
        </w:trPr>
        <w:tc>
          <w:tcPr>
            <w:tcW w:w="9356" w:type="dxa"/>
            <w:gridSpan w:val="9"/>
            <w:shd w:val="clear" w:color="FFFFFF" w:fill="auto"/>
          </w:tcPr>
          <w:p w:rsidR="008F5EF5" w:rsidRDefault="001A7DC8" w:rsidP="009820BB">
            <w:r>
              <w:rPr>
                <w:rFonts w:ascii="Times New Roman" w:hAnsi="Times New Roman"/>
                <w:sz w:val="22"/>
              </w:rPr>
              <w:t>7. Обязанности сторон.</w:t>
            </w:r>
            <w:r>
              <w:rPr>
                <w:rFonts w:ascii="Times New Roman" w:hAnsi="Times New Roman"/>
                <w:sz w:val="22"/>
              </w:rPr>
              <w:br/>
              <w:t>7.1. Покупатель обязуется:</w:t>
            </w:r>
            <w:r>
              <w:rPr>
                <w:rFonts w:ascii="Times New Roman" w:hAnsi="Times New Roman"/>
                <w:sz w:val="22"/>
              </w:rPr>
              <w:br/>
              <w:t>7.1.1. Принять и оплатить Продукцию Поставщика согласно условиям настоящего договора.</w:t>
            </w:r>
            <w:r>
              <w:rPr>
                <w:rFonts w:ascii="Times New Roman" w:hAnsi="Times New Roman"/>
                <w:sz w:val="22"/>
              </w:rPr>
              <w:br/>
              <w:t xml:space="preserve">7.1.2. Своими силами и средствами с соблюдением требований безопасности движения и обеспечения сохранности грузов и автомашин, осуществлять разгрузку на своих базах и складах, не допуская простоя автомашин под выгрузкой свыше </w:t>
            </w:r>
            <w:r w:rsidR="009820BB">
              <w:rPr>
                <w:rFonts w:ascii="Times New Roman" w:hAnsi="Times New Roman"/>
                <w:sz w:val="22"/>
              </w:rPr>
              <w:t>(указывается количество часов)_________</w:t>
            </w:r>
            <w:r>
              <w:rPr>
                <w:rFonts w:ascii="Times New Roman" w:hAnsi="Times New Roman"/>
                <w:sz w:val="22"/>
              </w:rPr>
              <w:t xml:space="preserve"> с момента прибытия автомашин на склад Покупателя.</w:t>
            </w:r>
            <w:r>
              <w:rPr>
                <w:rFonts w:ascii="Times New Roman" w:hAnsi="Times New Roman"/>
                <w:sz w:val="22"/>
              </w:rPr>
              <w:br/>
              <w:t>7.1.3. Содержать подъездные пути к пунктам выгрузки и разгрузочные площадки в исправном состоянии для осуществления в любое время беспрепятственного передвижения автотранспорта грузоподъемностью до 20 (Двадцати) тонн. Иметь необходимые для погрузки и выгрузки технические средства и приспособления.</w:t>
            </w:r>
          </w:p>
        </w:tc>
      </w:tr>
      <w:tr w:rsidR="008F5EF5" w:rsidTr="00993C89">
        <w:trPr>
          <w:gridAfter w:val="2"/>
          <w:wAfter w:w="114" w:type="dxa"/>
        </w:trPr>
        <w:tc>
          <w:tcPr>
            <w:tcW w:w="9356" w:type="dxa"/>
            <w:gridSpan w:val="9"/>
            <w:shd w:val="clear" w:color="FFFFFF" w:fill="auto"/>
          </w:tcPr>
          <w:p w:rsidR="008F5EF5" w:rsidRDefault="001A7DC8" w:rsidP="001B1BBE">
            <w:r>
              <w:rPr>
                <w:rFonts w:ascii="Times New Roman" w:hAnsi="Times New Roman"/>
                <w:sz w:val="22"/>
              </w:rPr>
              <w:t>7.1.4. Обеспечить своевременное и надлежащее оформление в установленном порядке путевых листов и товарно-транспортных документов, товарной накладной (или УПД).</w:t>
            </w:r>
            <w:r>
              <w:rPr>
                <w:rFonts w:ascii="Times New Roman" w:hAnsi="Times New Roman"/>
                <w:sz w:val="22"/>
              </w:rPr>
              <w:br/>
            </w:r>
          </w:p>
        </w:tc>
      </w:tr>
      <w:tr w:rsidR="008F5EF5" w:rsidTr="00993C89">
        <w:trPr>
          <w:gridAfter w:val="2"/>
          <w:wAfter w:w="114" w:type="dxa"/>
        </w:trPr>
        <w:tc>
          <w:tcPr>
            <w:tcW w:w="9356" w:type="dxa"/>
            <w:gridSpan w:val="9"/>
            <w:shd w:val="clear" w:color="FFFFFF" w:fill="auto"/>
          </w:tcPr>
          <w:p w:rsidR="008F5EF5" w:rsidRDefault="001A7DC8" w:rsidP="001B1BBE">
            <w:r>
              <w:rPr>
                <w:rFonts w:ascii="Times New Roman" w:hAnsi="Times New Roman"/>
                <w:sz w:val="22"/>
              </w:rPr>
              <w:t>7.2. Поставщик обязуется:</w:t>
            </w:r>
          </w:p>
        </w:tc>
      </w:tr>
      <w:tr w:rsidR="008F5EF5" w:rsidTr="00993C89">
        <w:trPr>
          <w:gridAfter w:val="2"/>
          <w:wAfter w:w="114" w:type="dxa"/>
        </w:trPr>
        <w:tc>
          <w:tcPr>
            <w:tcW w:w="9356" w:type="dxa"/>
            <w:gridSpan w:val="9"/>
            <w:shd w:val="clear" w:color="FFFFFF" w:fill="auto"/>
          </w:tcPr>
          <w:p w:rsidR="008F5EF5" w:rsidRDefault="001A7DC8" w:rsidP="001B1BBE">
            <w:r>
              <w:rPr>
                <w:rFonts w:ascii="Times New Roman" w:hAnsi="Times New Roman"/>
                <w:sz w:val="22"/>
              </w:rPr>
              <w:t xml:space="preserve">7.2.1. Обеспечить поставку Продукции в количестве, ассортименте и в срок в соответствии с </w:t>
            </w:r>
            <w:r>
              <w:rPr>
                <w:rFonts w:ascii="Times New Roman" w:hAnsi="Times New Roman"/>
                <w:sz w:val="22"/>
              </w:rPr>
              <w:lastRenderedPageBreak/>
              <w:t>настоящим договором.</w:t>
            </w:r>
          </w:p>
        </w:tc>
      </w:tr>
      <w:tr w:rsidR="008F5EF5" w:rsidTr="00993C89">
        <w:trPr>
          <w:gridAfter w:val="2"/>
          <w:wAfter w:w="114" w:type="dxa"/>
        </w:trPr>
        <w:tc>
          <w:tcPr>
            <w:tcW w:w="9356" w:type="dxa"/>
            <w:gridSpan w:val="9"/>
            <w:shd w:val="clear" w:color="FFFFFF" w:fill="auto"/>
          </w:tcPr>
          <w:p w:rsidR="008F5EF5" w:rsidRDefault="001A7DC8" w:rsidP="001B1BBE">
            <w:r>
              <w:rPr>
                <w:rFonts w:ascii="Times New Roman" w:hAnsi="Times New Roman"/>
                <w:sz w:val="22"/>
              </w:rPr>
              <w:lastRenderedPageBreak/>
              <w:t xml:space="preserve">7.2.2. Поставщик обязан поставить Продукцию в надлежащей таре и (или) упаковке. В </w:t>
            </w:r>
            <w:proofErr w:type="gramStart"/>
            <w:r>
              <w:rPr>
                <w:rFonts w:ascii="Times New Roman" w:hAnsi="Times New Roman"/>
                <w:sz w:val="22"/>
              </w:rPr>
              <w:t>случае</w:t>
            </w:r>
            <w:proofErr w:type="gramEnd"/>
            <w:r>
              <w:rPr>
                <w:rFonts w:ascii="Times New Roman" w:hAnsi="Times New Roman"/>
                <w:sz w:val="22"/>
              </w:rPr>
              <w:t xml:space="preserve"> передачи Продукции, подлежащей затариванию в </w:t>
            </w:r>
            <w:proofErr w:type="spellStart"/>
            <w:r>
              <w:rPr>
                <w:rFonts w:ascii="Times New Roman" w:hAnsi="Times New Roman"/>
                <w:sz w:val="22"/>
              </w:rPr>
              <w:t>мешкотару</w:t>
            </w:r>
            <w:proofErr w:type="spellEnd"/>
            <w:r>
              <w:rPr>
                <w:rFonts w:ascii="Times New Roman" w:hAnsi="Times New Roman"/>
                <w:sz w:val="22"/>
              </w:rPr>
              <w:t xml:space="preserve">, в нарушенной  упаковке, Поставщик обязан с поставкой следующей партии </w:t>
            </w:r>
            <w:r w:rsidR="009345B7">
              <w:rPr>
                <w:rFonts w:ascii="Times New Roman" w:hAnsi="Times New Roman"/>
                <w:sz w:val="22"/>
              </w:rPr>
              <w:t xml:space="preserve"> </w:t>
            </w:r>
            <w:r>
              <w:rPr>
                <w:rFonts w:ascii="Times New Roman" w:hAnsi="Times New Roman"/>
                <w:sz w:val="22"/>
              </w:rPr>
              <w:t xml:space="preserve">Продукции предоставить Покупателю для </w:t>
            </w:r>
            <w:proofErr w:type="spellStart"/>
            <w:r>
              <w:rPr>
                <w:rFonts w:ascii="Times New Roman" w:hAnsi="Times New Roman"/>
                <w:sz w:val="22"/>
              </w:rPr>
              <w:t>перетаривания</w:t>
            </w:r>
            <w:proofErr w:type="spellEnd"/>
            <w:r>
              <w:rPr>
                <w:rFonts w:ascii="Times New Roman" w:hAnsi="Times New Roman"/>
                <w:sz w:val="22"/>
              </w:rPr>
              <w:t xml:space="preserve"> надлежащую упаковку (</w:t>
            </w:r>
            <w:proofErr w:type="spellStart"/>
            <w:r>
              <w:rPr>
                <w:rFonts w:ascii="Times New Roman" w:hAnsi="Times New Roman"/>
                <w:sz w:val="22"/>
              </w:rPr>
              <w:t>мешкотару</w:t>
            </w:r>
            <w:proofErr w:type="spellEnd"/>
            <w:r>
              <w:rPr>
                <w:rFonts w:ascii="Times New Roman" w:hAnsi="Times New Roman"/>
                <w:sz w:val="22"/>
              </w:rPr>
              <w:t>).</w:t>
            </w:r>
          </w:p>
        </w:tc>
      </w:tr>
      <w:tr w:rsidR="008F5EF5" w:rsidTr="00993C89">
        <w:trPr>
          <w:gridAfter w:val="2"/>
          <w:wAfter w:w="114" w:type="dxa"/>
        </w:trPr>
        <w:tc>
          <w:tcPr>
            <w:tcW w:w="9356" w:type="dxa"/>
            <w:gridSpan w:val="9"/>
            <w:shd w:val="clear" w:color="FFFFFF" w:fill="auto"/>
          </w:tcPr>
          <w:p w:rsidR="008F5EF5" w:rsidRDefault="001A7DC8" w:rsidP="001B1BBE">
            <w:r>
              <w:rPr>
                <w:rFonts w:ascii="Times New Roman" w:hAnsi="Times New Roman"/>
                <w:sz w:val="22"/>
              </w:rPr>
              <w:t>7.2.3. По обоюдному согласию сторон Поставщик обязуется вернуть Покупателю излишне перечисленные денежные средства, подтверждённые актом сверки расчётов. Денежные средства подлежат возврату при наличии у Поставщика всех оригиналов документов, сопровождающих отгрузки (товарные накладные, транспортные накладные, УПД, договора поставки).</w:t>
            </w:r>
          </w:p>
        </w:tc>
      </w:tr>
      <w:tr w:rsidR="008F5EF5" w:rsidTr="00993C89">
        <w:trPr>
          <w:gridAfter w:val="2"/>
          <w:wAfter w:w="114" w:type="dxa"/>
        </w:trPr>
        <w:tc>
          <w:tcPr>
            <w:tcW w:w="9356" w:type="dxa"/>
            <w:gridSpan w:val="9"/>
            <w:shd w:val="clear" w:color="FFFFFF" w:fill="auto"/>
          </w:tcPr>
          <w:p w:rsidR="008F5EF5" w:rsidRDefault="001A7DC8" w:rsidP="00795C54">
            <w:r>
              <w:rPr>
                <w:rFonts w:ascii="Times New Roman" w:hAnsi="Times New Roman"/>
                <w:sz w:val="22"/>
              </w:rPr>
              <w:t>8. Ответственность сторон.</w:t>
            </w:r>
            <w:r>
              <w:rPr>
                <w:rFonts w:ascii="Times New Roman" w:hAnsi="Times New Roman"/>
                <w:sz w:val="22"/>
              </w:rPr>
              <w:br/>
              <w:t xml:space="preserve">8.1. В </w:t>
            </w:r>
            <w:proofErr w:type="gramStart"/>
            <w:r>
              <w:rPr>
                <w:rFonts w:ascii="Times New Roman" w:hAnsi="Times New Roman"/>
                <w:sz w:val="22"/>
              </w:rPr>
              <w:t>случае</w:t>
            </w:r>
            <w:proofErr w:type="gramEnd"/>
            <w:r>
              <w:rPr>
                <w:rFonts w:ascii="Times New Roman" w:hAnsi="Times New Roman"/>
                <w:sz w:val="22"/>
              </w:rPr>
              <w:t xml:space="preserve"> нарушения срока оплаты Покупатель уплачивает пеню в размере </w:t>
            </w:r>
            <w:r w:rsidR="00795C54">
              <w:rPr>
                <w:rFonts w:ascii="Times New Roman" w:hAnsi="Times New Roman"/>
                <w:sz w:val="22"/>
              </w:rPr>
              <w:t>(указывается %)_______________</w:t>
            </w:r>
            <w:r>
              <w:rPr>
                <w:rFonts w:ascii="Times New Roman" w:hAnsi="Times New Roman"/>
                <w:sz w:val="22"/>
              </w:rPr>
              <w:t>от неоплаченной в срок суммы за каждый день просрочки.</w:t>
            </w:r>
          </w:p>
        </w:tc>
      </w:tr>
      <w:tr w:rsidR="008F5EF5" w:rsidTr="00993C89">
        <w:trPr>
          <w:gridAfter w:val="2"/>
          <w:wAfter w:w="114" w:type="dxa"/>
        </w:trPr>
        <w:tc>
          <w:tcPr>
            <w:tcW w:w="9356" w:type="dxa"/>
            <w:gridSpan w:val="9"/>
            <w:shd w:val="clear" w:color="FFFFFF" w:fill="auto"/>
          </w:tcPr>
          <w:p w:rsidR="008F5EF5" w:rsidRDefault="001A7DC8" w:rsidP="00795C54">
            <w:r>
              <w:rPr>
                <w:rFonts w:ascii="Times New Roman" w:hAnsi="Times New Roman"/>
                <w:sz w:val="22"/>
              </w:rPr>
              <w:t xml:space="preserve">8.2. В </w:t>
            </w:r>
            <w:proofErr w:type="gramStart"/>
            <w:r>
              <w:rPr>
                <w:rFonts w:ascii="Times New Roman" w:hAnsi="Times New Roman"/>
                <w:sz w:val="22"/>
              </w:rPr>
              <w:t>случае</w:t>
            </w:r>
            <w:proofErr w:type="gramEnd"/>
            <w:r>
              <w:rPr>
                <w:rFonts w:ascii="Times New Roman" w:hAnsi="Times New Roman"/>
                <w:sz w:val="22"/>
              </w:rPr>
              <w:t xml:space="preserve"> простоя автотранспорта под разгрузкой свыше </w:t>
            </w:r>
            <w:r w:rsidR="00795C54">
              <w:rPr>
                <w:rFonts w:ascii="Times New Roman" w:hAnsi="Times New Roman"/>
                <w:sz w:val="22"/>
              </w:rPr>
              <w:t>(указывается количество часов)_________</w:t>
            </w:r>
            <w:r>
              <w:rPr>
                <w:rFonts w:ascii="Times New Roman" w:hAnsi="Times New Roman"/>
                <w:sz w:val="22"/>
              </w:rPr>
              <w:t xml:space="preserve">Покупатель  уплачивает Поставщику штраф из расчёта </w:t>
            </w:r>
            <w:r w:rsidR="00795C54">
              <w:rPr>
                <w:rFonts w:ascii="Times New Roman" w:hAnsi="Times New Roman"/>
                <w:sz w:val="22"/>
              </w:rPr>
              <w:t>(указывается цена)_____</w:t>
            </w:r>
            <w:r>
              <w:rPr>
                <w:rFonts w:ascii="Times New Roman" w:hAnsi="Times New Roman"/>
                <w:sz w:val="22"/>
              </w:rPr>
              <w:t xml:space="preserve"> за каждый час сверхнормативного простоя.</w:t>
            </w:r>
          </w:p>
        </w:tc>
      </w:tr>
      <w:tr w:rsidR="008F5EF5" w:rsidTr="00993C89">
        <w:trPr>
          <w:gridAfter w:val="2"/>
          <w:wAfter w:w="114" w:type="dxa"/>
        </w:trPr>
        <w:tc>
          <w:tcPr>
            <w:tcW w:w="9356" w:type="dxa"/>
            <w:gridSpan w:val="9"/>
            <w:shd w:val="clear" w:color="FFFFFF" w:fill="auto"/>
          </w:tcPr>
          <w:p w:rsidR="008F5EF5" w:rsidRDefault="001A7DC8" w:rsidP="001B1BBE">
            <w:r>
              <w:rPr>
                <w:rFonts w:ascii="Times New Roman" w:hAnsi="Times New Roman"/>
                <w:sz w:val="22"/>
              </w:rPr>
              <w:t>8.3. Покупатель обязан возместить убытки Поставщика, возникшие в результате ненадлежащего исполнения Покупателем настоящего договора.</w:t>
            </w:r>
          </w:p>
        </w:tc>
      </w:tr>
      <w:tr w:rsidR="008F5EF5" w:rsidTr="00993C89">
        <w:trPr>
          <w:gridAfter w:val="2"/>
          <w:wAfter w:w="114" w:type="dxa"/>
        </w:trPr>
        <w:tc>
          <w:tcPr>
            <w:tcW w:w="9356" w:type="dxa"/>
            <w:gridSpan w:val="9"/>
            <w:shd w:val="clear" w:color="FFFFFF" w:fill="auto"/>
          </w:tcPr>
          <w:p w:rsidR="008F5EF5" w:rsidRDefault="001A7DC8" w:rsidP="001B1BBE">
            <w:r>
              <w:rPr>
                <w:rFonts w:ascii="Times New Roman" w:hAnsi="Times New Roman"/>
                <w:sz w:val="22"/>
              </w:rPr>
              <w:t>8.4. Ответственность Сторон в иных случаях определяется в соответствии с действующим законодательством Российской Федерации.</w:t>
            </w:r>
          </w:p>
        </w:tc>
      </w:tr>
      <w:tr w:rsidR="008F5EF5" w:rsidTr="00993C89">
        <w:trPr>
          <w:gridAfter w:val="2"/>
          <w:wAfter w:w="114" w:type="dxa"/>
        </w:trPr>
        <w:tc>
          <w:tcPr>
            <w:tcW w:w="9356" w:type="dxa"/>
            <w:gridSpan w:val="9"/>
            <w:shd w:val="clear" w:color="FFFFFF" w:fill="auto"/>
          </w:tcPr>
          <w:p w:rsidR="008F5EF5" w:rsidRDefault="001A7DC8" w:rsidP="001B1BBE">
            <w:r>
              <w:rPr>
                <w:rFonts w:ascii="Times New Roman" w:hAnsi="Times New Roman"/>
                <w:sz w:val="22"/>
              </w:rPr>
              <w:t>9. Форс-мажор.</w:t>
            </w:r>
            <w:r>
              <w:rPr>
                <w:rFonts w:ascii="Times New Roman" w:hAnsi="Times New Roman"/>
                <w:sz w:val="22"/>
              </w:rPr>
              <w:br/>
              <w:t xml:space="preserve">9.1. </w:t>
            </w:r>
            <w:proofErr w:type="gramStart"/>
            <w:r>
              <w:rPr>
                <w:rFonts w:ascii="Times New Roman" w:hAnsi="Times New Roman"/>
                <w:sz w:val="22"/>
              </w:rPr>
              <w:t>В случае возникновения обстоятельств непреодолимой силы (стихийное бедствие, военная блокада, пожар, валютные и иные ограничения правительства, закрытие путей сообщения) срок</w:t>
            </w:r>
            <w:r>
              <w:rPr>
                <w:rFonts w:ascii="Times New Roman" w:hAnsi="Times New Roman"/>
                <w:sz w:val="22"/>
              </w:rPr>
              <w:br/>
              <w:t>исполнения обязательств по настоящему договору отодвигается соразмерно времени, в течение которого действуют такие обстоятельства или их последствия (при условии заверения данного факта в компетентных территориальных органах).</w:t>
            </w:r>
            <w:proofErr w:type="gramEnd"/>
            <w:r>
              <w:rPr>
                <w:rFonts w:ascii="Times New Roman" w:hAnsi="Times New Roman"/>
                <w:sz w:val="22"/>
              </w:rPr>
              <w:br/>
              <w:t>Сторона, для которой создались вышеуказанные обстоятельства, обязана известить в письменной форме другую сторону о наступлении или прекращении вышеуказанных обстоятельств непреодолимой силы в течение 5 (Пяти) календарных дней с момента их наступления.</w:t>
            </w:r>
            <w:r>
              <w:rPr>
                <w:rFonts w:ascii="Times New Roman" w:hAnsi="Times New Roman"/>
                <w:sz w:val="22"/>
              </w:rPr>
              <w:br/>
            </w:r>
          </w:p>
        </w:tc>
      </w:tr>
      <w:tr w:rsidR="008F5EF5" w:rsidTr="00993C89">
        <w:trPr>
          <w:gridAfter w:val="2"/>
          <w:wAfter w:w="114" w:type="dxa"/>
        </w:trPr>
        <w:tc>
          <w:tcPr>
            <w:tcW w:w="9356" w:type="dxa"/>
            <w:gridSpan w:val="9"/>
            <w:shd w:val="clear" w:color="FFFFFF" w:fill="auto"/>
          </w:tcPr>
          <w:p w:rsidR="008F5EF5" w:rsidRDefault="001A7DC8" w:rsidP="009345B7">
            <w:r>
              <w:rPr>
                <w:rFonts w:ascii="Times New Roman" w:hAnsi="Times New Roman"/>
                <w:sz w:val="22"/>
              </w:rPr>
              <w:t>10. Срок действия договора.</w:t>
            </w:r>
            <w:r>
              <w:rPr>
                <w:rFonts w:ascii="Times New Roman" w:hAnsi="Times New Roman"/>
                <w:sz w:val="22"/>
              </w:rPr>
              <w:br/>
              <w:t xml:space="preserve">10.1. Настоящий договор вступает в силу с момента его подписания Сторонами и действует по </w:t>
            </w:r>
            <w:r w:rsidR="009345B7">
              <w:rPr>
                <w:rFonts w:ascii="Times New Roman" w:hAnsi="Times New Roman"/>
                <w:sz w:val="22"/>
              </w:rPr>
              <w:t>(указывается дата)____________</w:t>
            </w:r>
            <w:r>
              <w:rPr>
                <w:rFonts w:ascii="Times New Roman" w:hAnsi="Times New Roman"/>
                <w:sz w:val="22"/>
              </w:rPr>
              <w:t>, а в части взаимных расчётов до полного их завершения. Договор автоматически продлевается на следующий календарный год, если ни одна из Сторон за 10</w:t>
            </w:r>
            <w:r w:rsidR="00795C54">
              <w:rPr>
                <w:rFonts w:ascii="Times New Roman" w:hAnsi="Times New Roman"/>
                <w:sz w:val="22"/>
              </w:rPr>
              <w:t xml:space="preserve"> (Десять)</w:t>
            </w:r>
            <w:r>
              <w:rPr>
                <w:rFonts w:ascii="Times New Roman" w:hAnsi="Times New Roman"/>
                <w:sz w:val="22"/>
              </w:rPr>
              <w:t xml:space="preserve"> дней до окончания срока действия настоящего договора не заявит о своём намерении прекратить договор. Количество пролонгаций не ограничено.</w:t>
            </w:r>
          </w:p>
        </w:tc>
      </w:tr>
      <w:tr w:rsidR="008F5EF5" w:rsidTr="00993C89">
        <w:trPr>
          <w:gridAfter w:val="2"/>
          <w:wAfter w:w="114" w:type="dxa"/>
        </w:trPr>
        <w:tc>
          <w:tcPr>
            <w:tcW w:w="9356" w:type="dxa"/>
            <w:gridSpan w:val="9"/>
            <w:shd w:val="clear" w:color="FFFFFF" w:fill="auto"/>
          </w:tcPr>
          <w:p w:rsidR="008F5EF5" w:rsidRDefault="009345B7" w:rsidP="001B1BBE">
            <w:r>
              <w:rPr>
                <w:rFonts w:ascii="Times New Roman" w:hAnsi="Times New Roman"/>
                <w:sz w:val="22"/>
              </w:rPr>
              <w:t xml:space="preserve">10.2. </w:t>
            </w:r>
            <w:proofErr w:type="gramStart"/>
            <w:r>
              <w:rPr>
                <w:rFonts w:ascii="Times New Roman" w:hAnsi="Times New Roman"/>
                <w:sz w:val="22"/>
              </w:rPr>
              <w:t>Договор</w:t>
            </w:r>
            <w:proofErr w:type="gramEnd"/>
            <w:r>
              <w:rPr>
                <w:rFonts w:ascii="Times New Roman" w:hAnsi="Times New Roman"/>
                <w:sz w:val="22"/>
              </w:rPr>
              <w:t xml:space="preserve"> может </w:t>
            </w:r>
            <w:r w:rsidR="001A7DC8">
              <w:rPr>
                <w:rFonts w:ascii="Times New Roman" w:hAnsi="Times New Roman"/>
                <w:sz w:val="22"/>
              </w:rPr>
              <w:t>быть расторгнут досрочно по взаимному соглашению Сторон</w:t>
            </w:r>
          </w:p>
        </w:tc>
      </w:tr>
      <w:tr w:rsidR="008F5EF5" w:rsidTr="00993C89">
        <w:trPr>
          <w:gridAfter w:val="2"/>
          <w:wAfter w:w="114" w:type="dxa"/>
        </w:trPr>
        <w:tc>
          <w:tcPr>
            <w:tcW w:w="9356" w:type="dxa"/>
            <w:gridSpan w:val="9"/>
            <w:shd w:val="clear" w:color="FFFFFF" w:fill="auto"/>
          </w:tcPr>
          <w:p w:rsidR="008F5EF5" w:rsidRDefault="001A7DC8" w:rsidP="001B1BBE">
            <w:r>
              <w:rPr>
                <w:rFonts w:ascii="Times New Roman" w:hAnsi="Times New Roman"/>
                <w:sz w:val="22"/>
              </w:rPr>
              <w:t xml:space="preserve">10.3. Поставщик вправе отказаться от исполнения договора, предупредив Покупателя за 10 </w:t>
            </w:r>
            <w:r w:rsidR="00795C54">
              <w:rPr>
                <w:rFonts w:ascii="Times New Roman" w:hAnsi="Times New Roman"/>
                <w:sz w:val="22"/>
              </w:rPr>
              <w:t xml:space="preserve">(Десять) </w:t>
            </w:r>
            <w:r>
              <w:rPr>
                <w:rFonts w:ascii="Times New Roman" w:hAnsi="Times New Roman"/>
                <w:sz w:val="22"/>
              </w:rPr>
              <w:t>календарных дней.</w:t>
            </w:r>
          </w:p>
        </w:tc>
      </w:tr>
      <w:tr w:rsidR="008F5EF5" w:rsidTr="00993C89">
        <w:trPr>
          <w:gridAfter w:val="2"/>
          <w:wAfter w:w="114" w:type="dxa"/>
        </w:trPr>
        <w:tc>
          <w:tcPr>
            <w:tcW w:w="9356" w:type="dxa"/>
            <w:gridSpan w:val="9"/>
            <w:shd w:val="clear" w:color="FFFFFF" w:fill="auto"/>
          </w:tcPr>
          <w:p w:rsidR="008F5EF5" w:rsidRDefault="001A7DC8" w:rsidP="001B1BBE">
            <w:r>
              <w:rPr>
                <w:rFonts w:ascii="Times New Roman" w:hAnsi="Times New Roman"/>
                <w:sz w:val="22"/>
              </w:rPr>
              <w:t>11. Заключительные положения.</w:t>
            </w:r>
            <w:r>
              <w:rPr>
                <w:rFonts w:ascii="Times New Roman" w:hAnsi="Times New Roman"/>
                <w:sz w:val="22"/>
              </w:rPr>
              <w:br/>
              <w:t xml:space="preserve">11.1.Стороны договорились все спорные вопросы по настоящему договору решать путем переговоров и обмена претензиями. Срок ответа на претензию –10 (Десять) календарных дней. В </w:t>
            </w:r>
            <w:proofErr w:type="gramStart"/>
            <w:r>
              <w:rPr>
                <w:rFonts w:ascii="Times New Roman" w:hAnsi="Times New Roman"/>
                <w:sz w:val="22"/>
              </w:rPr>
              <w:t>случае</w:t>
            </w:r>
            <w:proofErr w:type="gramEnd"/>
            <w:r w:rsidR="009345B7">
              <w:rPr>
                <w:rFonts w:ascii="Times New Roman" w:hAnsi="Times New Roman"/>
                <w:sz w:val="22"/>
              </w:rPr>
              <w:t>,</w:t>
            </w:r>
            <w:r>
              <w:rPr>
                <w:rFonts w:ascii="Times New Roman" w:hAnsi="Times New Roman"/>
                <w:sz w:val="22"/>
              </w:rPr>
              <w:t xml:space="preserve"> если Стороны не придут к соглашению, спор между ними будет разрешен в Арбитражном суде Республики Мо</w:t>
            </w:r>
            <w:r w:rsidR="009345B7">
              <w:rPr>
                <w:rFonts w:ascii="Times New Roman" w:hAnsi="Times New Roman"/>
                <w:sz w:val="22"/>
              </w:rPr>
              <w:t>рдовия.</w:t>
            </w:r>
            <w:r w:rsidR="009345B7">
              <w:rPr>
                <w:rFonts w:ascii="Times New Roman" w:hAnsi="Times New Roman"/>
                <w:sz w:val="22"/>
              </w:rPr>
              <w:br/>
              <w:t>11.2. Любые соглашения</w:t>
            </w:r>
            <w:r>
              <w:rPr>
                <w:rFonts w:ascii="Times New Roman" w:hAnsi="Times New Roman"/>
                <w:sz w:val="22"/>
              </w:rPr>
              <w:t xml:space="preserve"> сторон  по  изменению  и/или  дополнению условий настоящего договора имеют  силу  в  том  случае,  если  они  оформлены  в письменном  виде,  подписаны обеими Сторонами  настоящего договора и скреплены печатями Сторон. Приложения к настоящему договору являются неотъемлемыми частями настоящего договора.</w:t>
            </w:r>
            <w:r>
              <w:rPr>
                <w:rFonts w:ascii="Times New Roman" w:hAnsi="Times New Roman"/>
                <w:sz w:val="22"/>
              </w:rPr>
              <w:br/>
              <w:t>11.3. Настоящий Договор составлен в двух экземплярах, имеющих одинаковую юридическую силу, по одному экземпляру для каждой из Сторон.</w:t>
            </w:r>
            <w:r>
              <w:rPr>
                <w:rFonts w:ascii="Times New Roman" w:hAnsi="Times New Roman"/>
                <w:sz w:val="22"/>
              </w:rPr>
              <w:br/>
              <w:t>11.4. Стороны признают за документами (в том числе товарными накладными, УПД) переданными посредством факсимильной связи или электронной почты силу оригиналов. Подлинники документов (договор, дополнительные соглашения, товарные накладные (или УПД)) обязательно высылаются средством почтовой связи.</w:t>
            </w:r>
            <w:r>
              <w:rPr>
                <w:rFonts w:ascii="Times New Roman" w:hAnsi="Times New Roman"/>
                <w:sz w:val="22"/>
              </w:rPr>
              <w:br/>
            </w:r>
            <w:proofErr w:type="gramStart"/>
            <w:r>
              <w:rPr>
                <w:rFonts w:ascii="Times New Roman" w:hAnsi="Times New Roman"/>
                <w:sz w:val="22"/>
              </w:rPr>
              <w:t>Согласованный Протокол согласования цен, переданный посредством факсимильной связи или электронной почты имеет</w:t>
            </w:r>
            <w:proofErr w:type="gramEnd"/>
            <w:r>
              <w:rPr>
                <w:rFonts w:ascii="Times New Roman" w:hAnsi="Times New Roman"/>
                <w:sz w:val="22"/>
              </w:rPr>
              <w:t xml:space="preserve"> силу оригинала и может быть использован в качестве письменного доказательства в суде.</w:t>
            </w:r>
          </w:p>
        </w:tc>
      </w:tr>
      <w:tr w:rsidR="008F5EF5" w:rsidTr="00993C89">
        <w:trPr>
          <w:gridAfter w:val="2"/>
          <w:wAfter w:w="114" w:type="dxa"/>
        </w:trPr>
        <w:tc>
          <w:tcPr>
            <w:tcW w:w="9356" w:type="dxa"/>
            <w:gridSpan w:val="9"/>
            <w:shd w:val="clear" w:color="FFFFFF" w:fill="auto"/>
          </w:tcPr>
          <w:p w:rsidR="008F5EF5" w:rsidRDefault="001A7DC8" w:rsidP="00795C54">
            <w:r>
              <w:rPr>
                <w:rFonts w:ascii="Times New Roman" w:hAnsi="Times New Roman"/>
                <w:sz w:val="22"/>
              </w:rPr>
              <w:t xml:space="preserve">11.5. Стороны подтверждают, что представленные ими адреса и реквизиты, содержащиеся в </w:t>
            </w:r>
            <w:r>
              <w:rPr>
                <w:rFonts w:ascii="Times New Roman" w:hAnsi="Times New Roman"/>
                <w:sz w:val="22"/>
              </w:rPr>
              <w:lastRenderedPageBreak/>
              <w:t>настоящем договоре, являются подлинными и достоверными для определения места нахождения стороны при подаче искового заявления в суд.</w:t>
            </w:r>
            <w:r>
              <w:rPr>
                <w:rFonts w:ascii="Times New Roman" w:hAnsi="Times New Roman"/>
                <w:sz w:val="22"/>
              </w:rPr>
              <w:br/>
            </w:r>
          </w:p>
        </w:tc>
      </w:tr>
      <w:tr w:rsidR="008F5EF5" w:rsidTr="00993C89">
        <w:trPr>
          <w:gridAfter w:val="2"/>
          <w:wAfter w:w="114" w:type="dxa"/>
        </w:trPr>
        <w:tc>
          <w:tcPr>
            <w:tcW w:w="9356" w:type="dxa"/>
            <w:gridSpan w:val="9"/>
            <w:shd w:val="clear" w:color="FFFFFF" w:fill="auto"/>
          </w:tcPr>
          <w:p w:rsidR="008F5EF5" w:rsidRDefault="001A7DC8">
            <w:pPr>
              <w:jc w:val="both"/>
            </w:pPr>
            <w:r>
              <w:rPr>
                <w:rFonts w:ascii="Times New Roman" w:hAnsi="Times New Roman"/>
                <w:sz w:val="22"/>
              </w:rPr>
              <w:lastRenderedPageBreak/>
              <w:t>11.6. Во всем остальном, что не предусмотрено настоящим договором, Стороны руководствуются действующим законодательством Российской Федерации.</w:t>
            </w:r>
          </w:p>
        </w:tc>
      </w:tr>
      <w:tr w:rsidR="008F5EF5" w:rsidTr="00993C89">
        <w:trPr>
          <w:gridAfter w:val="2"/>
          <w:wAfter w:w="114" w:type="dxa"/>
        </w:trPr>
        <w:tc>
          <w:tcPr>
            <w:tcW w:w="9356" w:type="dxa"/>
            <w:gridSpan w:val="9"/>
            <w:shd w:val="clear" w:color="FFFFFF" w:fill="auto"/>
          </w:tcPr>
          <w:p w:rsidR="008F5EF5" w:rsidRDefault="001A7DC8">
            <w:pPr>
              <w:jc w:val="both"/>
            </w:pPr>
            <w:r>
              <w:rPr>
                <w:rFonts w:ascii="Times New Roman" w:hAnsi="Times New Roman"/>
                <w:sz w:val="22"/>
              </w:rPr>
              <w:t xml:space="preserve">11.7. Ежемесячно Стороны проводят сверку взаиморасчетов с обязательным подписанием Акта сверки. Поставщик ежемесячно до 5 числа  направляет Покупателю акт сверки посредством электронной почты или факсимильной связи. Покупатель обязан подписать акт и до 15 числа того же месяца направить его Поставщику  посредством электронной почты или факсимильной связи. В </w:t>
            </w:r>
            <w:proofErr w:type="gramStart"/>
            <w:r>
              <w:rPr>
                <w:rFonts w:ascii="Times New Roman" w:hAnsi="Times New Roman"/>
                <w:sz w:val="22"/>
              </w:rPr>
              <w:t>случае</w:t>
            </w:r>
            <w:proofErr w:type="gramEnd"/>
            <w:r>
              <w:rPr>
                <w:rFonts w:ascii="Times New Roman" w:hAnsi="Times New Roman"/>
                <w:sz w:val="22"/>
              </w:rPr>
              <w:t xml:space="preserve"> несогласия с результатами сверки Покупатель в тот же срок и тем же способом обязан направить Поставщику мотивированный отказ от подписания акта сверки, с указанием всех имеющихся возражений, в противном случае акт сверки считается принятым по данным Поставщика. При </w:t>
            </w:r>
            <w:r w:rsidR="009820BB">
              <w:rPr>
                <w:rFonts w:ascii="Times New Roman" w:hAnsi="Times New Roman"/>
                <w:sz w:val="22"/>
              </w:rPr>
              <w:t>непредставлении</w:t>
            </w:r>
            <w:r>
              <w:rPr>
                <w:rFonts w:ascii="Times New Roman" w:hAnsi="Times New Roman"/>
                <w:sz w:val="22"/>
              </w:rPr>
              <w:t xml:space="preserve"> подписанного акта или мотивированного отказа в указанный срок Покупатель уплачивает Постав</w:t>
            </w:r>
            <w:r w:rsidR="009345B7">
              <w:rPr>
                <w:rFonts w:ascii="Times New Roman" w:hAnsi="Times New Roman"/>
                <w:sz w:val="22"/>
              </w:rPr>
              <w:t xml:space="preserve">щику штраф в размере (указывается сумма)___________. </w:t>
            </w:r>
            <w:r>
              <w:rPr>
                <w:rFonts w:ascii="Times New Roman" w:hAnsi="Times New Roman"/>
                <w:sz w:val="22"/>
              </w:rPr>
              <w:t>Акт, подписанный   посредством электронной почты или факсимильной связи, имеет юридическую силу оригинала.</w:t>
            </w:r>
          </w:p>
        </w:tc>
      </w:tr>
      <w:tr w:rsidR="008F5EF5" w:rsidTr="00993C89">
        <w:trPr>
          <w:gridAfter w:val="2"/>
          <w:wAfter w:w="114" w:type="dxa"/>
        </w:trPr>
        <w:tc>
          <w:tcPr>
            <w:tcW w:w="9356" w:type="dxa"/>
            <w:gridSpan w:val="9"/>
            <w:shd w:val="clear" w:color="FFFFFF" w:fill="auto"/>
            <w:vAlign w:val="bottom"/>
          </w:tcPr>
          <w:p w:rsidR="008F5EF5" w:rsidRDefault="001A7DC8" w:rsidP="009345B7">
            <w:r>
              <w:rPr>
                <w:rFonts w:ascii="Times New Roman" w:hAnsi="Times New Roman"/>
                <w:sz w:val="22"/>
              </w:rPr>
              <w:t>11.8. Покупатель подтверждает, что является добросовестным налогоплательщиком, своевременно и в полном объеме исполняет свои обязательства по уплате законно установленных налогов и сборов.</w:t>
            </w:r>
            <w:r>
              <w:rPr>
                <w:rFonts w:ascii="Times New Roman" w:hAnsi="Times New Roman"/>
                <w:sz w:val="22"/>
              </w:rPr>
              <w:br/>
            </w:r>
            <w:proofErr w:type="gramStart"/>
            <w:r>
              <w:rPr>
                <w:rFonts w:ascii="Times New Roman" w:hAnsi="Times New Roman"/>
                <w:sz w:val="22"/>
              </w:rPr>
              <w:t>Покупатель гарантирует, что:</w:t>
            </w:r>
            <w:r>
              <w:rPr>
                <w:rFonts w:ascii="Times New Roman" w:hAnsi="Times New Roman"/>
                <w:sz w:val="22"/>
              </w:rPr>
              <w:br/>
              <w:t>- он своевременно и в полном объеме предоставляет отчетность в налоговый орган по месту учета, при этом Покупатель подтверждает, что данная отчетность полностью отражает деятельность Покупателя, является  достоверной, что подтверждается  имеющейся в наличии у Покупателя первичной документации, включая товарораспорядительные документы;</w:t>
            </w:r>
            <w:r>
              <w:rPr>
                <w:rFonts w:ascii="Times New Roman" w:hAnsi="Times New Roman"/>
                <w:sz w:val="22"/>
              </w:rPr>
              <w:br/>
              <w:t>- местонахождение Покупателя, указанное в Договоре и в учредительных документах, является действующим;</w:t>
            </w:r>
            <w:proofErr w:type="gramEnd"/>
            <w:r>
              <w:rPr>
                <w:rFonts w:ascii="Times New Roman" w:hAnsi="Times New Roman"/>
                <w:sz w:val="22"/>
              </w:rPr>
              <w:br/>
              <w:t>- Покупатель не соответствует признакам, характеризующим его как фирму - «однодневку».</w:t>
            </w:r>
            <w:r>
              <w:rPr>
                <w:rFonts w:ascii="Times New Roman" w:hAnsi="Times New Roman"/>
                <w:sz w:val="22"/>
              </w:rPr>
              <w:br/>
            </w:r>
            <w:proofErr w:type="gramStart"/>
            <w:r>
              <w:rPr>
                <w:rFonts w:ascii="Times New Roman" w:hAnsi="Times New Roman"/>
                <w:sz w:val="22"/>
              </w:rPr>
              <w:t xml:space="preserve">В случае, если к Поставщику со стороны контролирующих органов будут предъявлены какие-либо претензии, связанные с деятельностью Покупателя (в том числе по вопросам правильности оформления отчетности и первичной документации), включая налоговые, влекущие неблагоприятные последствия для Поставщика, в том числе в форме отказа в зачете НДС, в доначислении налогов, </w:t>
            </w:r>
            <w:proofErr w:type="spellStart"/>
            <w:r>
              <w:rPr>
                <w:rFonts w:ascii="Times New Roman" w:hAnsi="Times New Roman"/>
                <w:sz w:val="22"/>
              </w:rPr>
              <w:t>обязывании</w:t>
            </w:r>
            <w:proofErr w:type="spellEnd"/>
            <w:r>
              <w:rPr>
                <w:rFonts w:ascii="Times New Roman" w:hAnsi="Times New Roman"/>
                <w:sz w:val="22"/>
              </w:rPr>
              <w:t xml:space="preserve"> уплаты штрафов и пеней, Пок</w:t>
            </w:r>
            <w:r w:rsidR="009820BB">
              <w:rPr>
                <w:rFonts w:ascii="Times New Roman" w:hAnsi="Times New Roman"/>
                <w:sz w:val="22"/>
              </w:rPr>
              <w:t>упатель обязуется в течение 5 (П</w:t>
            </w:r>
            <w:r>
              <w:rPr>
                <w:rFonts w:ascii="Times New Roman" w:hAnsi="Times New Roman"/>
                <w:sz w:val="22"/>
              </w:rPr>
              <w:t>яти) рабочих дней</w:t>
            </w:r>
            <w:proofErr w:type="gramEnd"/>
            <w:r>
              <w:rPr>
                <w:rFonts w:ascii="Times New Roman" w:hAnsi="Times New Roman"/>
                <w:sz w:val="22"/>
              </w:rPr>
              <w:t xml:space="preserve"> </w:t>
            </w:r>
            <w:proofErr w:type="gramStart"/>
            <w:r>
              <w:rPr>
                <w:rFonts w:ascii="Times New Roman" w:hAnsi="Times New Roman"/>
                <w:sz w:val="22"/>
              </w:rPr>
              <w:t>с даты предъявления</w:t>
            </w:r>
            <w:proofErr w:type="gramEnd"/>
            <w:r>
              <w:rPr>
                <w:rFonts w:ascii="Times New Roman" w:hAnsi="Times New Roman"/>
                <w:sz w:val="22"/>
              </w:rPr>
              <w:t xml:space="preserve"> Поставщиком соответствующего требования выплатить штраф в сумме </w:t>
            </w:r>
            <w:proofErr w:type="spellStart"/>
            <w:r>
              <w:rPr>
                <w:rFonts w:ascii="Times New Roman" w:hAnsi="Times New Roman"/>
                <w:sz w:val="22"/>
              </w:rPr>
              <w:t>незачтенного</w:t>
            </w:r>
            <w:proofErr w:type="spellEnd"/>
            <w:r>
              <w:rPr>
                <w:rFonts w:ascii="Times New Roman" w:hAnsi="Times New Roman"/>
                <w:sz w:val="22"/>
              </w:rPr>
              <w:t xml:space="preserve"> НДС и </w:t>
            </w:r>
            <w:proofErr w:type="spellStart"/>
            <w:r>
              <w:rPr>
                <w:rFonts w:ascii="Times New Roman" w:hAnsi="Times New Roman"/>
                <w:sz w:val="22"/>
              </w:rPr>
              <w:t>доначисленных</w:t>
            </w:r>
            <w:proofErr w:type="spellEnd"/>
            <w:r>
              <w:rPr>
                <w:rFonts w:ascii="Times New Roman" w:hAnsi="Times New Roman"/>
                <w:sz w:val="22"/>
              </w:rPr>
              <w:t xml:space="preserve"> налогов, а также возместить все иные связанные с этим расходы (в том числе по уплате Поставщиком пени и штрафов и т. п.).</w:t>
            </w:r>
            <w:r>
              <w:rPr>
                <w:rFonts w:ascii="Times New Roman" w:hAnsi="Times New Roman"/>
                <w:sz w:val="22"/>
              </w:rPr>
              <w:br/>
            </w:r>
          </w:p>
        </w:tc>
      </w:tr>
      <w:tr w:rsidR="008F5EF5" w:rsidTr="00993C89">
        <w:trPr>
          <w:gridAfter w:val="2"/>
          <w:wAfter w:w="114" w:type="dxa"/>
        </w:trPr>
        <w:tc>
          <w:tcPr>
            <w:tcW w:w="9356" w:type="dxa"/>
            <w:gridSpan w:val="9"/>
            <w:shd w:val="clear" w:color="FFFFFF" w:fill="auto"/>
            <w:vAlign w:val="bottom"/>
          </w:tcPr>
          <w:p w:rsidR="008F5EF5" w:rsidRDefault="001A7DC8">
            <w:r>
              <w:rPr>
                <w:rFonts w:ascii="Times New Roman" w:hAnsi="Times New Roman"/>
                <w:sz w:val="22"/>
              </w:rPr>
              <w:t>12. Юридические адреса и платежные реквизиты сторон.</w:t>
            </w:r>
          </w:p>
        </w:tc>
      </w:tr>
      <w:tr w:rsidR="008F5EF5" w:rsidTr="00993C89">
        <w:tc>
          <w:tcPr>
            <w:tcW w:w="1050" w:type="dxa"/>
            <w:shd w:val="clear" w:color="FFFFFF" w:fill="auto"/>
            <w:vAlign w:val="bottom"/>
          </w:tcPr>
          <w:p w:rsidR="008F5EF5" w:rsidRDefault="008F5EF5"/>
        </w:tc>
        <w:tc>
          <w:tcPr>
            <w:tcW w:w="1050" w:type="dxa"/>
            <w:shd w:val="clear" w:color="FFFFFF" w:fill="auto"/>
            <w:vAlign w:val="bottom"/>
          </w:tcPr>
          <w:p w:rsidR="008F5EF5" w:rsidRDefault="008F5EF5"/>
        </w:tc>
        <w:tc>
          <w:tcPr>
            <w:tcW w:w="1050" w:type="dxa"/>
            <w:shd w:val="clear" w:color="FFFFFF" w:fill="auto"/>
            <w:vAlign w:val="bottom"/>
          </w:tcPr>
          <w:p w:rsidR="008F5EF5" w:rsidRDefault="008F5EF5"/>
        </w:tc>
        <w:tc>
          <w:tcPr>
            <w:tcW w:w="1050" w:type="dxa"/>
            <w:shd w:val="clear" w:color="FFFFFF" w:fill="auto"/>
            <w:vAlign w:val="bottom"/>
          </w:tcPr>
          <w:p w:rsidR="008F5EF5" w:rsidRDefault="008F5EF5"/>
        </w:tc>
        <w:tc>
          <w:tcPr>
            <w:tcW w:w="1050" w:type="dxa"/>
            <w:shd w:val="clear" w:color="FFFFFF" w:fill="auto"/>
            <w:vAlign w:val="bottom"/>
          </w:tcPr>
          <w:p w:rsidR="008F5EF5" w:rsidRDefault="008F5EF5"/>
        </w:tc>
        <w:tc>
          <w:tcPr>
            <w:tcW w:w="1050" w:type="dxa"/>
            <w:shd w:val="clear" w:color="FFFFFF" w:fill="auto"/>
            <w:vAlign w:val="bottom"/>
          </w:tcPr>
          <w:p w:rsidR="008F5EF5" w:rsidRDefault="008F5EF5"/>
        </w:tc>
        <w:tc>
          <w:tcPr>
            <w:tcW w:w="1050" w:type="dxa"/>
            <w:shd w:val="clear" w:color="FFFFFF" w:fill="auto"/>
            <w:vAlign w:val="bottom"/>
          </w:tcPr>
          <w:p w:rsidR="008F5EF5" w:rsidRDefault="008F5EF5"/>
        </w:tc>
        <w:tc>
          <w:tcPr>
            <w:tcW w:w="1050" w:type="dxa"/>
            <w:shd w:val="clear" w:color="FFFFFF" w:fill="auto"/>
            <w:vAlign w:val="bottom"/>
          </w:tcPr>
          <w:p w:rsidR="008F5EF5" w:rsidRDefault="008F5EF5"/>
        </w:tc>
        <w:tc>
          <w:tcPr>
            <w:tcW w:w="1050" w:type="dxa"/>
            <w:gridSpan w:val="2"/>
            <w:shd w:val="clear" w:color="FFFFFF" w:fill="auto"/>
            <w:vAlign w:val="bottom"/>
          </w:tcPr>
          <w:p w:rsidR="008F5EF5" w:rsidRDefault="008F5EF5"/>
        </w:tc>
        <w:tc>
          <w:tcPr>
            <w:tcW w:w="20" w:type="dxa"/>
            <w:shd w:val="clear" w:color="FFFFFF" w:fill="auto"/>
            <w:vAlign w:val="bottom"/>
          </w:tcPr>
          <w:p w:rsidR="008F5EF5" w:rsidRDefault="008F5EF5"/>
        </w:tc>
      </w:tr>
      <w:tr w:rsidR="008F5EF5" w:rsidTr="00993C89">
        <w:trPr>
          <w:gridAfter w:val="2"/>
          <w:wAfter w:w="114" w:type="dxa"/>
        </w:trPr>
        <w:tc>
          <w:tcPr>
            <w:tcW w:w="5250" w:type="dxa"/>
            <w:gridSpan w:val="5"/>
            <w:shd w:val="clear" w:color="FFFFFF" w:fill="auto"/>
          </w:tcPr>
          <w:p w:rsidR="008F5EF5" w:rsidRDefault="001A7DC8" w:rsidP="009345B7">
            <w:r>
              <w:rPr>
                <w:rFonts w:ascii="Times New Roman" w:hAnsi="Times New Roman"/>
                <w:sz w:val="22"/>
              </w:rPr>
              <w:t>"Поставщик":</w:t>
            </w:r>
            <w:r>
              <w:rPr>
                <w:rFonts w:ascii="Times New Roman" w:hAnsi="Times New Roman"/>
                <w:sz w:val="22"/>
              </w:rPr>
              <w:br/>
            </w:r>
            <w:r w:rsidR="009345B7">
              <w:rPr>
                <w:rFonts w:ascii="Times New Roman" w:hAnsi="Times New Roman"/>
                <w:sz w:val="22"/>
              </w:rPr>
              <w:t>Реквизиты</w:t>
            </w:r>
          </w:p>
        </w:tc>
        <w:tc>
          <w:tcPr>
            <w:tcW w:w="4106" w:type="dxa"/>
            <w:gridSpan w:val="4"/>
            <w:shd w:val="clear" w:color="FFFFFF" w:fill="auto"/>
          </w:tcPr>
          <w:p w:rsidR="008F5EF5" w:rsidRDefault="001A7DC8" w:rsidP="009345B7">
            <w:r>
              <w:rPr>
                <w:rFonts w:ascii="Times New Roman" w:hAnsi="Times New Roman"/>
                <w:sz w:val="22"/>
              </w:rPr>
              <w:t>"Покупатель":</w:t>
            </w:r>
            <w:r>
              <w:rPr>
                <w:rFonts w:ascii="Times New Roman" w:hAnsi="Times New Roman"/>
                <w:sz w:val="22"/>
              </w:rPr>
              <w:br/>
            </w:r>
            <w:r w:rsidR="009345B7">
              <w:rPr>
                <w:rFonts w:ascii="Times New Roman" w:hAnsi="Times New Roman"/>
                <w:sz w:val="22"/>
              </w:rPr>
              <w:t>Реквизиты</w:t>
            </w:r>
          </w:p>
        </w:tc>
      </w:tr>
      <w:tr w:rsidR="008F5EF5" w:rsidTr="00993C89">
        <w:tc>
          <w:tcPr>
            <w:tcW w:w="1050" w:type="dxa"/>
            <w:shd w:val="clear" w:color="FFFFFF" w:fill="auto"/>
            <w:vAlign w:val="bottom"/>
          </w:tcPr>
          <w:p w:rsidR="008F5EF5" w:rsidRDefault="008F5EF5"/>
        </w:tc>
        <w:tc>
          <w:tcPr>
            <w:tcW w:w="1050" w:type="dxa"/>
            <w:shd w:val="clear" w:color="FFFFFF" w:fill="auto"/>
            <w:vAlign w:val="bottom"/>
          </w:tcPr>
          <w:p w:rsidR="008F5EF5" w:rsidRDefault="008F5EF5"/>
        </w:tc>
        <w:tc>
          <w:tcPr>
            <w:tcW w:w="1050" w:type="dxa"/>
            <w:shd w:val="clear" w:color="FFFFFF" w:fill="auto"/>
            <w:vAlign w:val="bottom"/>
          </w:tcPr>
          <w:p w:rsidR="008F5EF5" w:rsidRDefault="008F5EF5"/>
        </w:tc>
        <w:tc>
          <w:tcPr>
            <w:tcW w:w="1050" w:type="dxa"/>
            <w:shd w:val="clear" w:color="FFFFFF" w:fill="auto"/>
            <w:vAlign w:val="bottom"/>
          </w:tcPr>
          <w:p w:rsidR="008F5EF5" w:rsidRDefault="008F5EF5"/>
        </w:tc>
        <w:tc>
          <w:tcPr>
            <w:tcW w:w="1050" w:type="dxa"/>
            <w:shd w:val="clear" w:color="FFFFFF" w:fill="auto"/>
            <w:vAlign w:val="bottom"/>
          </w:tcPr>
          <w:p w:rsidR="008F5EF5" w:rsidRDefault="008F5EF5"/>
        </w:tc>
        <w:tc>
          <w:tcPr>
            <w:tcW w:w="1050" w:type="dxa"/>
            <w:shd w:val="clear" w:color="FFFFFF" w:fill="auto"/>
            <w:vAlign w:val="bottom"/>
          </w:tcPr>
          <w:p w:rsidR="008F5EF5" w:rsidRDefault="008F5EF5"/>
        </w:tc>
        <w:tc>
          <w:tcPr>
            <w:tcW w:w="1050" w:type="dxa"/>
            <w:shd w:val="clear" w:color="FFFFFF" w:fill="auto"/>
            <w:vAlign w:val="bottom"/>
          </w:tcPr>
          <w:p w:rsidR="008F5EF5" w:rsidRDefault="008F5EF5"/>
        </w:tc>
        <w:tc>
          <w:tcPr>
            <w:tcW w:w="1050" w:type="dxa"/>
            <w:shd w:val="clear" w:color="FFFFFF" w:fill="auto"/>
            <w:vAlign w:val="bottom"/>
          </w:tcPr>
          <w:p w:rsidR="008F5EF5" w:rsidRDefault="008F5EF5"/>
        </w:tc>
        <w:tc>
          <w:tcPr>
            <w:tcW w:w="1050" w:type="dxa"/>
            <w:gridSpan w:val="2"/>
            <w:shd w:val="clear" w:color="FFFFFF" w:fill="auto"/>
            <w:vAlign w:val="bottom"/>
          </w:tcPr>
          <w:p w:rsidR="008F5EF5" w:rsidRDefault="008F5EF5"/>
        </w:tc>
        <w:tc>
          <w:tcPr>
            <w:tcW w:w="20" w:type="dxa"/>
            <w:shd w:val="clear" w:color="FFFFFF" w:fill="auto"/>
            <w:vAlign w:val="bottom"/>
          </w:tcPr>
          <w:p w:rsidR="008F5EF5" w:rsidRDefault="008F5EF5"/>
        </w:tc>
      </w:tr>
      <w:tr w:rsidR="008F5EF5" w:rsidTr="00993C89">
        <w:trPr>
          <w:gridAfter w:val="2"/>
          <w:wAfter w:w="114" w:type="dxa"/>
        </w:trPr>
        <w:tc>
          <w:tcPr>
            <w:tcW w:w="5250" w:type="dxa"/>
            <w:gridSpan w:val="5"/>
            <w:shd w:val="clear" w:color="FFFFFF" w:fill="auto"/>
          </w:tcPr>
          <w:p w:rsidR="008F5EF5" w:rsidRDefault="009345B7">
            <w:r>
              <w:rPr>
                <w:rFonts w:ascii="Times New Roman" w:hAnsi="Times New Roman"/>
                <w:sz w:val="22"/>
              </w:rPr>
              <w:t>Должность</w:t>
            </w:r>
          </w:p>
        </w:tc>
        <w:tc>
          <w:tcPr>
            <w:tcW w:w="4106" w:type="dxa"/>
            <w:gridSpan w:val="4"/>
            <w:shd w:val="clear" w:color="FFFFFF" w:fill="auto"/>
          </w:tcPr>
          <w:p w:rsidR="008F5EF5" w:rsidRDefault="009345B7">
            <w:r>
              <w:rPr>
                <w:rFonts w:ascii="Times New Roman" w:hAnsi="Times New Roman"/>
                <w:sz w:val="22"/>
              </w:rPr>
              <w:t>Должность</w:t>
            </w:r>
          </w:p>
        </w:tc>
      </w:tr>
      <w:tr w:rsidR="008F5EF5" w:rsidTr="00993C89">
        <w:trPr>
          <w:gridAfter w:val="2"/>
          <w:wAfter w:w="114" w:type="dxa"/>
        </w:trPr>
        <w:tc>
          <w:tcPr>
            <w:tcW w:w="5250" w:type="dxa"/>
            <w:gridSpan w:val="5"/>
            <w:shd w:val="clear" w:color="FFFFFF" w:fill="auto"/>
          </w:tcPr>
          <w:p w:rsidR="008F5EF5" w:rsidRDefault="00BE318A">
            <w:r>
              <w:rPr>
                <w:rFonts w:ascii="Times New Roman" w:hAnsi="Times New Roman"/>
                <w:sz w:val="22"/>
              </w:rPr>
              <w:t>Наименование О</w:t>
            </w:r>
            <w:r w:rsidR="009345B7">
              <w:rPr>
                <w:rFonts w:ascii="Times New Roman" w:hAnsi="Times New Roman"/>
                <w:sz w:val="22"/>
              </w:rPr>
              <w:t>бщества</w:t>
            </w:r>
          </w:p>
        </w:tc>
        <w:tc>
          <w:tcPr>
            <w:tcW w:w="4106" w:type="dxa"/>
            <w:gridSpan w:val="4"/>
            <w:shd w:val="clear" w:color="FFFFFF" w:fill="auto"/>
          </w:tcPr>
          <w:p w:rsidR="008F5EF5" w:rsidRDefault="009345B7">
            <w:r>
              <w:rPr>
                <w:rFonts w:ascii="Times New Roman" w:hAnsi="Times New Roman"/>
                <w:sz w:val="22"/>
              </w:rPr>
              <w:t>Наименование Общества</w:t>
            </w:r>
          </w:p>
        </w:tc>
      </w:tr>
      <w:tr w:rsidR="008F5EF5" w:rsidTr="00993C89">
        <w:tc>
          <w:tcPr>
            <w:tcW w:w="1050" w:type="dxa"/>
            <w:shd w:val="clear" w:color="FFFFFF" w:fill="auto"/>
            <w:vAlign w:val="bottom"/>
          </w:tcPr>
          <w:p w:rsidR="008F5EF5" w:rsidRDefault="008F5EF5"/>
        </w:tc>
        <w:tc>
          <w:tcPr>
            <w:tcW w:w="1050" w:type="dxa"/>
            <w:shd w:val="clear" w:color="FFFFFF" w:fill="auto"/>
            <w:vAlign w:val="bottom"/>
          </w:tcPr>
          <w:p w:rsidR="008F5EF5" w:rsidRDefault="008F5EF5"/>
        </w:tc>
        <w:tc>
          <w:tcPr>
            <w:tcW w:w="1050" w:type="dxa"/>
            <w:shd w:val="clear" w:color="FFFFFF" w:fill="auto"/>
            <w:vAlign w:val="bottom"/>
          </w:tcPr>
          <w:p w:rsidR="008F5EF5" w:rsidRDefault="008F5EF5"/>
        </w:tc>
        <w:tc>
          <w:tcPr>
            <w:tcW w:w="1050" w:type="dxa"/>
            <w:shd w:val="clear" w:color="FFFFFF" w:fill="auto"/>
            <w:vAlign w:val="bottom"/>
          </w:tcPr>
          <w:p w:rsidR="008F5EF5" w:rsidRDefault="008F5EF5"/>
        </w:tc>
        <w:tc>
          <w:tcPr>
            <w:tcW w:w="1050" w:type="dxa"/>
            <w:shd w:val="clear" w:color="FFFFFF" w:fill="auto"/>
            <w:vAlign w:val="bottom"/>
          </w:tcPr>
          <w:p w:rsidR="008F5EF5" w:rsidRDefault="008F5EF5"/>
        </w:tc>
        <w:tc>
          <w:tcPr>
            <w:tcW w:w="1050" w:type="dxa"/>
            <w:shd w:val="clear" w:color="FFFFFF" w:fill="auto"/>
            <w:vAlign w:val="bottom"/>
          </w:tcPr>
          <w:p w:rsidR="008F5EF5" w:rsidRDefault="008F5EF5"/>
        </w:tc>
        <w:tc>
          <w:tcPr>
            <w:tcW w:w="1050" w:type="dxa"/>
            <w:shd w:val="clear" w:color="FFFFFF" w:fill="auto"/>
            <w:vAlign w:val="bottom"/>
          </w:tcPr>
          <w:p w:rsidR="008F5EF5" w:rsidRDefault="008F5EF5"/>
        </w:tc>
        <w:tc>
          <w:tcPr>
            <w:tcW w:w="1050" w:type="dxa"/>
            <w:shd w:val="clear" w:color="FFFFFF" w:fill="auto"/>
            <w:vAlign w:val="bottom"/>
          </w:tcPr>
          <w:p w:rsidR="008F5EF5" w:rsidRDefault="008F5EF5"/>
        </w:tc>
        <w:tc>
          <w:tcPr>
            <w:tcW w:w="1050" w:type="dxa"/>
            <w:gridSpan w:val="2"/>
            <w:shd w:val="clear" w:color="FFFFFF" w:fill="auto"/>
            <w:vAlign w:val="bottom"/>
          </w:tcPr>
          <w:p w:rsidR="008F5EF5" w:rsidRDefault="008F5EF5"/>
        </w:tc>
        <w:tc>
          <w:tcPr>
            <w:tcW w:w="20" w:type="dxa"/>
            <w:shd w:val="clear" w:color="FFFFFF" w:fill="auto"/>
            <w:vAlign w:val="bottom"/>
          </w:tcPr>
          <w:p w:rsidR="008F5EF5" w:rsidRDefault="008F5EF5"/>
        </w:tc>
      </w:tr>
      <w:tr w:rsidR="008F5EF5" w:rsidTr="00993C89">
        <w:trPr>
          <w:gridAfter w:val="2"/>
          <w:wAfter w:w="114" w:type="dxa"/>
        </w:trPr>
        <w:tc>
          <w:tcPr>
            <w:tcW w:w="5250" w:type="dxa"/>
            <w:gridSpan w:val="5"/>
            <w:shd w:val="clear" w:color="FFFFFF" w:fill="auto"/>
          </w:tcPr>
          <w:p w:rsidR="008F5EF5" w:rsidRDefault="009345B7">
            <w:r>
              <w:rPr>
                <w:rFonts w:ascii="Times New Roman" w:hAnsi="Times New Roman"/>
                <w:sz w:val="22"/>
              </w:rPr>
              <w:t>______________ /ФИО</w:t>
            </w:r>
            <w:r w:rsidR="001A7DC8">
              <w:rPr>
                <w:rFonts w:ascii="Times New Roman" w:hAnsi="Times New Roman"/>
                <w:sz w:val="22"/>
              </w:rPr>
              <w:t>/</w:t>
            </w:r>
            <w:r w:rsidR="001A7DC8">
              <w:rPr>
                <w:rFonts w:ascii="Times New Roman" w:hAnsi="Times New Roman"/>
                <w:sz w:val="22"/>
              </w:rPr>
              <w:br/>
              <w:t>М.П.</w:t>
            </w:r>
          </w:p>
        </w:tc>
        <w:tc>
          <w:tcPr>
            <w:tcW w:w="4106" w:type="dxa"/>
            <w:gridSpan w:val="4"/>
            <w:shd w:val="clear" w:color="FFFFFF" w:fill="auto"/>
          </w:tcPr>
          <w:p w:rsidR="008F5EF5" w:rsidRDefault="009345B7">
            <w:r>
              <w:rPr>
                <w:rFonts w:ascii="Times New Roman" w:hAnsi="Times New Roman"/>
                <w:sz w:val="22"/>
              </w:rPr>
              <w:t>______________ /ФИО</w:t>
            </w:r>
            <w:r w:rsidR="001A7DC8">
              <w:rPr>
                <w:rFonts w:ascii="Times New Roman" w:hAnsi="Times New Roman"/>
                <w:sz w:val="22"/>
              </w:rPr>
              <w:t>/</w:t>
            </w:r>
            <w:r w:rsidR="001A7DC8">
              <w:rPr>
                <w:rFonts w:ascii="Times New Roman" w:hAnsi="Times New Roman"/>
                <w:sz w:val="22"/>
              </w:rPr>
              <w:br/>
              <w:t>М.П.</w:t>
            </w:r>
          </w:p>
        </w:tc>
      </w:tr>
    </w:tbl>
    <w:p w:rsidR="001A7DC8" w:rsidRDefault="001A7DC8"/>
    <w:sectPr w:rsidR="001A7D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EF5"/>
    <w:rsid w:val="0000452A"/>
    <w:rsid w:val="001A7DC8"/>
    <w:rsid w:val="001B1BBE"/>
    <w:rsid w:val="002B1038"/>
    <w:rsid w:val="00375572"/>
    <w:rsid w:val="006939DF"/>
    <w:rsid w:val="00795C54"/>
    <w:rsid w:val="007A4617"/>
    <w:rsid w:val="008F5EF5"/>
    <w:rsid w:val="009345B7"/>
    <w:rsid w:val="009820BB"/>
    <w:rsid w:val="00993C89"/>
    <w:rsid w:val="00BE3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2192</Words>
  <Characters>12501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2017-02-01T07:39:00Z</cp:lastPrinted>
  <dcterms:created xsi:type="dcterms:W3CDTF">2017-02-01T10:23:00Z</dcterms:created>
  <dcterms:modified xsi:type="dcterms:W3CDTF">2017-02-01T10:23:00Z</dcterms:modified>
</cp:coreProperties>
</file>